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02" w:rsidRPr="00DE334D" w:rsidRDefault="008D6002" w:rsidP="00DE334D">
      <w:pPr>
        <w:spacing w:after="0"/>
        <w:ind w:firstLine="708"/>
        <w:jc w:val="center"/>
        <w:rPr>
          <w:rFonts w:ascii="Times New Roman" w:hAnsi="Times New Roman" w:cs="Times New Roman"/>
          <w:b/>
          <w:sz w:val="26"/>
          <w:szCs w:val="26"/>
        </w:rPr>
      </w:pPr>
    </w:p>
    <w:p w:rsidR="008D6002" w:rsidRPr="00DE334D" w:rsidRDefault="008D6002" w:rsidP="00DE334D">
      <w:pPr>
        <w:spacing w:after="0"/>
        <w:ind w:firstLine="708"/>
        <w:jc w:val="center"/>
        <w:rPr>
          <w:rFonts w:ascii="Times New Roman" w:hAnsi="Times New Roman" w:cs="Times New Roman"/>
          <w:b/>
          <w:sz w:val="26"/>
          <w:szCs w:val="26"/>
        </w:rPr>
      </w:pPr>
      <w:r w:rsidRPr="00DE334D">
        <w:rPr>
          <w:rFonts w:ascii="Times New Roman" w:hAnsi="Times New Roman" w:cs="Times New Roman"/>
          <w:b/>
          <w:sz w:val="26"/>
          <w:szCs w:val="26"/>
        </w:rPr>
        <w:t>Формы семейного устройства детей-сирот и детей, оставшихся без попечения родителей</w:t>
      </w:r>
    </w:p>
    <w:p w:rsidR="008D6002" w:rsidRPr="00DE334D" w:rsidRDefault="008D6002" w:rsidP="00570EB2">
      <w:pPr>
        <w:spacing w:after="0"/>
        <w:ind w:firstLine="708"/>
        <w:jc w:val="both"/>
        <w:rPr>
          <w:rFonts w:ascii="Times New Roman" w:hAnsi="Times New Roman" w:cs="Times New Roman"/>
          <w:sz w:val="26"/>
          <w:szCs w:val="26"/>
        </w:rPr>
      </w:pP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sz w:val="26"/>
          <w:szCs w:val="26"/>
        </w:rPr>
        <w:t>В Печоре более 100 детей, воспитывающихся в замещающихся семьях, и более 50 детей находящихся в</w:t>
      </w:r>
      <w:bookmarkStart w:id="0" w:name="_GoBack"/>
      <w:bookmarkEnd w:id="0"/>
      <w:r w:rsidRPr="00DE334D">
        <w:rPr>
          <w:rFonts w:ascii="Times New Roman" w:hAnsi="Times New Roman" w:cs="Times New Roman"/>
          <w:sz w:val="26"/>
          <w:szCs w:val="26"/>
        </w:rPr>
        <w:t xml:space="preserve"> детских учреждениях для детей-сирот и детей, оставшихся без попечения родителей. </w:t>
      </w: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sz w:val="26"/>
          <w:szCs w:val="26"/>
        </w:rPr>
        <w:t xml:space="preserve">Существуют несколько форм семейного устройства детей, оставшихся без попечения родителей: </w:t>
      </w:r>
      <w:r w:rsidRPr="00DE334D">
        <w:rPr>
          <w:rFonts w:ascii="Times New Roman" w:hAnsi="Times New Roman" w:cs="Times New Roman"/>
          <w:b/>
          <w:i/>
          <w:sz w:val="26"/>
          <w:szCs w:val="26"/>
        </w:rPr>
        <w:t>усыновление, опека и попечительство, приемная семья.</w:t>
      </w:r>
      <w:r w:rsidRPr="00DE334D">
        <w:rPr>
          <w:rFonts w:ascii="Times New Roman" w:hAnsi="Times New Roman" w:cs="Times New Roman"/>
          <w:sz w:val="26"/>
          <w:szCs w:val="26"/>
        </w:rPr>
        <w:t xml:space="preserve"> </w:t>
      </w: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sz w:val="26"/>
          <w:szCs w:val="26"/>
        </w:rPr>
        <w:t xml:space="preserve">Самой приоритетной формой устройства считается </w:t>
      </w:r>
      <w:r w:rsidRPr="00DE334D">
        <w:rPr>
          <w:rFonts w:ascii="Times New Roman" w:hAnsi="Times New Roman" w:cs="Times New Roman"/>
          <w:b/>
          <w:i/>
          <w:sz w:val="26"/>
          <w:szCs w:val="26"/>
        </w:rPr>
        <w:t>усыновление (удочерение)</w:t>
      </w:r>
      <w:r w:rsidRPr="00DE334D">
        <w:rPr>
          <w:rFonts w:ascii="Times New Roman" w:hAnsi="Times New Roman" w:cs="Times New Roman"/>
          <w:sz w:val="26"/>
          <w:szCs w:val="26"/>
        </w:rPr>
        <w:t xml:space="preserve">. Усыновление происходит по решению суда. После чего между ребенком и усыновителями возникают права и обязанности, как между родителями и детьми </w:t>
      </w:r>
      <w:proofErr w:type="gramStart"/>
      <w:r w:rsidRPr="00DE334D">
        <w:rPr>
          <w:rFonts w:ascii="Times New Roman" w:hAnsi="Times New Roman" w:cs="Times New Roman"/>
          <w:sz w:val="26"/>
          <w:szCs w:val="26"/>
        </w:rPr>
        <w:t>в</w:t>
      </w:r>
      <w:proofErr w:type="gramEnd"/>
      <w:r w:rsidRPr="00DE334D">
        <w:rPr>
          <w:rFonts w:ascii="Times New Roman" w:hAnsi="Times New Roman" w:cs="Times New Roman"/>
          <w:sz w:val="26"/>
          <w:szCs w:val="26"/>
        </w:rPr>
        <w:t xml:space="preserve"> родной семье. Родители могут поменять ребенку фамилию, имя и отчество, дату рождения, взять отпуск по уходу за ребенком и получить выплаты, положенные при рождении ребенка. </w:t>
      </w: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sz w:val="26"/>
          <w:szCs w:val="26"/>
        </w:rPr>
        <w:t xml:space="preserve">Опека или попечительство устанавливаются над детьми, оставшимися без попечения родителей, в целях их содержания, воспитания и образования, а так же защиты их прав и интересов. </w:t>
      </w:r>
      <w:r w:rsidRPr="00DE334D">
        <w:rPr>
          <w:rFonts w:ascii="Times New Roman" w:hAnsi="Times New Roman" w:cs="Times New Roman"/>
          <w:b/>
          <w:i/>
          <w:sz w:val="26"/>
          <w:szCs w:val="26"/>
        </w:rPr>
        <w:t>Опека</w:t>
      </w:r>
      <w:r w:rsidRPr="00DE334D">
        <w:rPr>
          <w:rFonts w:ascii="Times New Roman" w:hAnsi="Times New Roman" w:cs="Times New Roman"/>
          <w:sz w:val="26"/>
          <w:szCs w:val="26"/>
        </w:rPr>
        <w:t xml:space="preserve"> устанавливается над детьми от 0 до 14 лет, </w:t>
      </w:r>
      <w:r w:rsidRPr="00DE334D">
        <w:rPr>
          <w:rFonts w:ascii="Times New Roman" w:hAnsi="Times New Roman" w:cs="Times New Roman"/>
          <w:b/>
          <w:i/>
          <w:sz w:val="26"/>
          <w:szCs w:val="26"/>
        </w:rPr>
        <w:t>попечительство</w:t>
      </w:r>
      <w:r w:rsidRPr="00DE334D">
        <w:rPr>
          <w:rFonts w:ascii="Times New Roman" w:hAnsi="Times New Roman" w:cs="Times New Roman"/>
          <w:sz w:val="26"/>
          <w:szCs w:val="26"/>
        </w:rPr>
        <w:t xml:space="preserve"> от 14 до 18 лет. Опекуны или попечители назначаются решением органа Опеки и попечительства. Опекун </w:t>
      </w:r>
      <w:proofErr w:type="gramStart"/>
      <w:r w:rsidRPr="00DE334D">
        <w:rPr>
          <w:rFonts w:ascii="Times New Roman" w:hAnsi="Times New Roman" w:cs="Times New Roman"/>
          <w:sz w:val="26"/>
          <w:szCs w:val="26"/>
        </w:rPr>
        <w:t>становится законным представителем ребенка и получает</w:t>
      </w:r>
      <w:proofErr w:type="gramEnd"/>
      <w:r w:rsidRPr="00DE334D">
        <w:rPr>
          <w:rFonts w:ascii="Times New Roman" w:hAnsi="Times New Roman" w:cs="Times New Roman"/>
          <w:sz w:val="26"/>
          <w:szCs w:val="26"/>
        </w:rPr>
        <w:t xml:space="preserve"> ежемесячное пособие на его содержание, контролирует сохранение и использование его имущества. Ребенок сохраняет свою фамилию, имя, отчество, право на получение жилплощади, социальные льготы. Обязанности по опеке и попечительству исполняются безвозмездно. Опекуны несовершеннолетних граждан обязаны проживать совместно со своим подопечным. Раздельное проживание допускается с разрешения органа опеки и попечительства при достижении подопечным 16 летнего возраста. </w:t>
      </w:r>
    </w:p>
    <w:p w:rsidR="008D6002" w:rsidRPr="00DE334D" w:rsidRDefault="008D6002" w:rsidP="00570EB2">
      <w:pPr>
        <w:spacing w:after="0"/>
        <w:ind w:firstLine="708"/>
        <w:jc w:val="both"/>
        <w:rPr>
          <w:rFonts w:ascii="Times New Roman" w:hAnsi="Times New Roman" w:cs="Times New Roman"/>
          <w:sz w:val="26"/>
          <w:szCs w:val="26"/>
        </w:rPr>
      </w:pPr>
      <w:proofErr w:type="gramStart"/>
      <w:r w:rsidRPr="00DE334D">
        <w:rPr>
          <w:rFonts w:ascii="Times New Roman" w:hAnsi="Times New Roman" w:cs="Times New Roman"/>
          <w:sz w:val="26"/>
          <w:szCs w:val="26"/>
        </w:rPr>
        <w:t>В случаях, если в интересах несовершеннолетнего, оставшегося без попечения, необходимо немедленно назначить опекуна или попечителя, орган опеки и попечительства вправе принять акт о предварительной опеке или попечительстве, в том числе при отобрании ребенка у родителей или лиц, их заменяющих, и нецелесообразности помещения ребенка в организацию для детей-сирот и детей, оставшихся без попечения родителей.</w:t>
      </w:r>
      <w:proofErr w:type="gramEnd"/>
      <w:r w:rsidRPr="00DE334D">
        <w:rPr>
          <w:rFonts w:ascii="Times New Roman" w:hAnsi="Times New Roman" w:cs="Times New Roman"/>
          <w:sz w:val="26"/>
          <w:szCs w:val="26"/>
        </w:rPr>
        <w:t xml:space="preserve"> Принятие акта о предварительной опеке (</w:t>
      </w:r>
      <w:proofErr w:type="gramStart"/>
      <w:r w:rsidRPr="00DE334D">
        <w:rPr>
          <w:rFonts w:ascii="Times New Roman" w:hAnsi="Times New Roman" w:cs="Times New Roman"/>
          <w:sz w:val="26"/>
          <w:szCs w:val="26"/>
        </w:rPr>
        <w:t>попечительстве</w:t>
      </w:r>
      <w:proofErr w:type="gramEnd"/>
      <w:r w:rsidRPr="00DE334D">
        <w:rPr>
          <w:rFonts w:ascii="Times New Roman" w:hAnsi="Times New Roman" w:cs="Times New Roman"/>
          <w:sz w:val="26"/>
          <w:szCs w:val="26"/>
        </w:rPr>
        <w:t xml:space="preserve">)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w:t>
      </w: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sz w:val="26"/>
          <w:szCs w:val="26"/>
        </w:rPr>
        <w:t xml:space="preserve">Временно назначенный опекун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w:t>
      </w:r>
      <w:r w:rsidRPr="00DE334D">
        <w:rPr>
          <w:rFonts w:ascii="Times New Roman" w:hAnsi="Times New Roman" w:cs="Times New Roman"/>
          <w:sz w:val="26"/>
          <w:szCs w:val="26"/>
        </w:rPr>
        <w:lastRenderedPageBreak/>
        <w:t xml:space="preserve">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w:t>
      </w: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b/>
          <w:i/>
          <w:sz w:val="26"/>
          <w:szCs w:val="26"/>
        </w:rPr>
        <w:t>Приемная семья</w:t>
      </w:r>
      <w:r w:rsidRPr="00DE334D">
        <w:rPr>
          <w:rFonts w:ascii="Times New Roman" w:hAnsi="Times New Roman" w:cs="Times New Roman"/>
          <w:sz w:val="26"/>
          <w:szCs w:val="26"/>
        </w:rPr>
        <w:t xml:space="preserve"> – форма устройства детей в семью приемного родителя – воспитателя. Такая семья заменяет пребывание ребенка в детском доме на домашнее воспитание. Приемной семьей признается опека или попечительство, которое осуществляется на основании договора о приемной семье, заключенном между органом опеки и попечительства и приемным родителем (родителями), на срок, указанный в договоре. </w:t>
      </w:r>
    </w:p>
    <w:p w:rsidR="008D6002" w:rsidRPr="00DE334D" w:rsidRDefault="008D6002" w:rsidP="00570EB2">
      <w:pPr>
        <w:spacing w:after="0"/>
        <w:ind w:firstLine="708"/>
        <w:jc w:val="both"/>
        <w:rPr>
          <w:rFonts w:ascii="Times New Roman" w:hAnsi="Times New Roman" w:cs="Times New Roman"/>
          <w:sz w:val="26"/>
          <w:szCs w:val="26"/>
        </w:rPr>
      </w:pPr>
      <w:r w:rsidRPr="00DE334D">
        <w:rPr>
          <w:rFonts w:ascii="Times New Roman" w:hAnsi="Times New Roman" w:cs="Times New Roman"/>
          <w:sz w:val="26"/>
          <w:szCs w:val="26"/>
        </w:rPr>
        <w:t xml:space="preserve">Приемными родителями могут быть супруги, а также отдельные граждане, желающие принять ребенка или детей на воспитание в семью. Как правило, в приемной семье может воспитываться до 8 детей. Лица, не состоящие в браке между собой, не могут быть приемными родителями одного и того же ребенка. Приемному родителю </w:t>
      </w:r>
      <w:proofErr w:type="gramStart"/>
      <w:r w:rsidRPr="00DE334D">
        <w:rPr>
          <w:rFonts w:ascii="Times New Roman" w:hAnsi="Times New Roman" w:cs="Times New Roman"/>
          <w:sz w:val="26"/>
          <w:szCs w:val="26"/>
        </w:rPr>
        <w:t>платится зарплата и засчитывается</w:t>
      </w:r>
      <w:proofErr w:type="gramEnd"/>
      <w:r w:rsidRPr="00DE334D">
        <w:rPr>
          <w:rFonts w:ascii="Times New Roman" w:hAnsi="Times New Roman" w:cs="Times New Roman"/>
          <w:sz w:val="26"/>
          <w:szCs w:val="26"/>
        </w:rPr>
        <w:t xml:space="preserve"> трудовой стаж. Родители получают пособие на содержание ребенка и льготы для семьи. Ребенок,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w:t>
      </w:r>
    </w:p>
    <w:p w:rsidR="007747B5" w:rsidRPr="00DE334D" w:rsidRDefault="007747B5" w:rsidP="00570EB2">
      <w:pPr>
        <w:spacing w:after="0"/>
        <w:ind w:firstLine="708"/>
        <w:jc w:val="both"/>
        <w:rPr>
          <w:rFonts w:ascii="Times New Roman" w:hAnsi="Times New Roman" w:cs="Times New Roman"/>
          <w:sz w:val="26"/>
          <w:szCs w:val="26"/>
        </w:rPr>
      </w:pPr>
    </w:p>
    <w:p w:rsidR="00DE334D" w:rsidRPr="00DE334D" w:rsidRDefault="00DE334D">
      <w:pPr>
        <w:spacing w:after="0"/>
        <w:ind w:firstLine="708"/>
        <w:jc w:val="both"/>
        <w:rPr>
          <w:rFonts w:ascii="Times New Roman" w:hAnsi="Times New Roman" w:cs="Times New Roman"/>
          <w:sz w:val="26"/>
          <w:szCs w:val="26"/>
        </w:rPr>
      </w:pPr>
    </w:p>
    <w:sectPr w:rsidR="00DE334D" w:rsidRPr="00DE3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2"/>
    <w:rsid w:val="00570EB2"/>
    <w:rsid w:val="007747B5"/>
    <w:rsid w:val="008D6002"/>
    <w:rsid w:val="00DE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3</cp:revision>
  <dcterms:created xsi:type="dcterms:W3CDTF">2020-06-08T08:40:00Z</dcterms:created>
  <dcterms:modified xsi:type="dcterms:W3CDTF">2020-06-08T09:08:00Z</dcterms:modified>
</cp:coreProperties>
</file>