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29" w:rsidRDefault="002D3F29" w:rsidP="0048625F">
      <w:pPr>
        <w:spacing w:after="0" w:line="240" w:lineRule="auto"/>
        <w:jc w:val="center"/>
        <w:rPr>
          <w:bCs/>
          <w:color w:val="FF0000"/>
        </w:rPr>
      </w:pPr>
    </w:p>
    <w:p w:rsidR="00041692" w:rsidRDefault="007706CC" w:rsidP="00593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 отчет</w:t>
      </w:r>
      <w:r w:rsidR="00041692">
        <w:rPr>
          <w:rFonts w:ascii="Times New Roman" w:hAnsi="Times New Roman"/>
          <w:b/>
          <w:sz w:val="28"/>
          <w:szCs w:val="28"/>
        </w:rPr>
        <w:t xml:space="preserve"> начальника Управл</w:t>
      </w:r>
      <w:r>
        <w:rPr>
          <w:rFonts w:ascii="Times New Roman" w:hAnsi="Times New Roman"/>
          <w:b/>
          <w:sz w:val="28"/>
          <w:szCs w:val="28"/>
        </w:rPr>
        <w:t xml:space="preserve">ения образования МР «Печора» за </w:t>
      </w:r>
      <w:r w:rsidR="00041692">
        <w:rPr>
          <w:rFonts w:ascii="Times New Roman" w:hAnsi="Times New Roman"/>
          <w:b/>
          <w:sz w:val="28"/>
          <w:szCs w:val="28"/>
        </w:rPr>
        <w:t>2018-2019 учебн</w:t>
      </w:r>
      <w:r>
        <w:rPr>
          <w:rFonts w:ascii="Times New Roman" w:hAnsi="Times New Roman"/>
          <w:b/>
          <w:sz w:val="28"/>
          <w:szCs w:val="28"/>
        </w:rPr>
        <w:t>ый</w:t>
      </w:r>
      <w:r w:rsidR="00041692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  <w:r w:rsidR="00041692">
        <w:rPr>
          <w:rFonts w:ascii="Times New Roman" w:hAnsi="Times New Roman"/>
          <w:b/>
          <w:sz w:val="28"/>
          <w:szCs w:val="28"/>
        </w:rPr>
        <w:t>.</w:t>
      </w:r>
    </w:p>
    <w:p w:rsidR="00041692" w:rsidRDefault="00041692" w:rsidP="00593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3F29" w:rsidRPr="0059304C" w:rsidRDefault="00EC3F16" w:rsidP="00593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Модернизация муниципальной системы образования в условиях реализации национальных проектов в области «Образование».</w:t>
      </w:r>
    </w:p>
    <w:p w:rsidR="006658BF" w:rsidRPr="0059304C" w:rsidRDefault="006658BF" w:rsidP="0059304C">
      <w:pPr>
        <w:spacing w:after="0" w:line="240" w:lineRule="auto"/>
        <w:ind w:firstLine="705"/>
        <w:rPr>
          <w:rFonts w:ascii="Times New Roman" w:hAnsi="Times New Roman"/>
          <w:b/>
          <w:sz w:val="28"/>
          <w:szCs w:val="28"/>
        </w:rPr>
      </w:pPr>
    </w:p>
    <w:p w:rsidR="00EC3F16" w:rsidRDefault="00EC3F16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Указом  Президента Российской Федерации от 07 мая 2018г.</w:t>
      </w:r>
      <w:r w:rsidR="005271BD">
        <w:rPr>
          <w:rFonts w:ascii="Times New Roman" w:hAnsi="Times New Roman"/>
          <w:sz w:val="28"/>
          <w:szCs w:val="28"/>
        </w:rPr>
        <w:t xml:space="preserve"> № 204</w:t>
      </w:r>
      <w:r w:rsidRPr="0059304C">
        <w:rPr>
          <w:rFonts w:ascii="Times New Roman" w:hAnsi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 перед образованием поставлена цель -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образования;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:rsidR="00EC3F16" w:rsidRPr="0059304C" w:rsidRDefault="00EC3F16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Для достижения поставленной цели разработан большой национальный проект, </w:t>
      </w:r>
      <w:proofErr w:type="gramStart"/>
      <w:r w:rsidRPr="0059304C">
        <w:rPr>
          <w:rFonts w:ascii="Times New Roman" w:hAnsi="Times New Roman"/>
          <w:sz w:val="28"/>
          <w:szCs w:val="28"/>
        </w:rPr>
        <w:t>который  состоит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из 9 федеральных проектов</w:t>
      </w:r>
      <w:r w:rsidR="003A412A" w:rsidRPr="0059304C">
        <w:rPr>
          <w:rFonts w:ascii="Times New Roman" w:hAnsi="Times New Roman"/>
          <w:sz w:val="28"/>
          <w:szCs w:val="28"/>
        </w:rPr>
        <w:t xml:space="preserve"> (названия проектов и цели по их реализации представлены на слайде)</w:t>
      </w:r>
      <w:r w:rsidRPr="0059304C">
        <w:rPr>
          <w:rFonts w:ascii="Times New Roman" w:hAnsi="Times New Roman"/>
          <w:sz w:val="28"/>
          <w:szCs w:val="28"/>
        </w:rPr>
        <w:t xml:space="preserve">: </w:t>
      </w:r>
    </w:p>
    <w:p w:rsidR="00EC3F16" w:rsidRPr="0059304C" w:rsidRDefault="00EC3F16" w:rsidP="0059304C">
      <w:pPr>
        <w:pStyle w:val="8"/>
        <w:shd w:val="clear" w:color="auto" w:fill="auto"/>
        <w:spacing w:before="0" w:after="0" w:line="240" w:lineRule="auto"/>
        <w:ind w:right="320"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304C">
        <w:rPr>
          <w:rFonts w:ascii="Times New Roman" w:eastAsia="Times New Roman" w:hAnsi="Times New Roman" w:cs="Times New Roman"/>
          <w:b/>
          <w:sz w:val="28"/>
          <w:szCs w:val="28"/>
        </w:rPr>
        <w:t>"Современная школа</w:t>
      </w:r>
      <w:r w:rsidRPr="0059304C">
        <w:rPr>
          <w:rFonts w:ascii="Times New Roman" w:eastAsia="Times New Roman" w:hAnsi="Times New Roman" w:cs="Times New Roman"/>
          <w:sz w:val="28"/>
          <w:szCs w:val="28"/>
        </w:rPr>
        <w:t xml:space="preserve">" 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технологий.</w:t>
      </w:r>
    </w:p>
    <w:p w:rsidR="00EC3F16" w:rsidRPr="0059304C" w:rsidRDefault="00EC3F16" w:rsidP="0059304C">
      <w:pPr>
        <w:pStyle w:val="8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9304C">
        <w:rPr>
          <w:rFonts w:ascii="Times New Roman" w:eastAsia="Times New Roman" w:hAnsi="Times New Roman" w:cs="Times New Roman"/>
          <w:b/>
          <w:sz w:val="28"/>
          <w:szCs w:val="28"/>
        </w:rPr>
        <w:t>"Успех каждого ребенка</w:t>
      </w:r>
      <w:r w:rsidRPr="0059304C">
        <w:rPr>
          <w:rFonts w:ascii="Times New Roman" w:eastAsia="Times New Roman" w:hAnsi="Times New Roman" w:cs="Times New Roman"/>
          <w:sz w:val="28"/>
          <w:szCs w:val="28"/>
        </w:rPr>
        <w:t xml:space="preserve">" 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формирование эффективной системы выявления, поддержки и развития способностей и талантов у детей и молодежи.</w:t>
      </w:r>
    </w:p>
    <w:p w:rsidR="00EC3F16" w:rsidRPr="0059304C" w:rsidRDefault="00EC3F16" w:rsidP="00041692">
      <w:pPr>
        <w:spacing w:after="0" w:line="240" w:lineRule="auto"/>
        <w:ind w:right="36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bookmarkStart w:id="1" w:name="bookmark8"/>
      <w:r w:rsidRPr="0059304C">
        <w:rPr>
          <w:rStyle w:val="4"/>
          <w:rFonts w:ascii="Times New Roman" w:hAnsi="Times New Roman" w:cs="Times New Roman"/>
          <w:bCs w:val="0"/>
        </w:rPr>
        <w:t xml:space="preserve"> «Современные родители»</w:t>
      </w:r>
      <w:bookmarkEnd w:id="1"/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оказание, методической и консультативной помощи родителям детей, получающих дошкольное образование в семье</w:t>
      </w:r>
      <w:bookmarkStart w:id="2" w:name="bookmark9"/>
    </w:p>
    <w:p w:rsidR="00EC3F16" w:rsidRPr="0059304C" w:rsidRDefault="00EC3F16" w:rsidP="00041692">
      <w:pPr>
        <w:spacing w:after="0" w:line="240" w:lineRule="auto"/>
        <w:ind w:right="260"/>
        <w:jc w:val="both"/>
        <w:rPr>
          <w:rFonts w:ascii="Times New Roman" w:hAnsi="Times New Roman"/>
          <w:sz w:val="28"/>
          <w:szCs w:val="28"/>
        </w:rPr>
      </w:pPr>
      <w:r w:rsidRPr="0059304C">
        <w:rPr>
          <w:rStyle w:val="4"/>
          <w:rFonts w:ascii="Times New Roman" w:hAnsi="Times New Roman" w:cs="Times New Roman"/>
          <w:bCs w:val="0"/>
        </w:rPr>
        <w:t>«Цифровая школа»</w:t>
      </w:r>
      <w:bookmarkEnd w:id="2"/>
      <w:r w:rsidRPr="0059304C">
        <w:rPr>
          <w:rStyle w:val="4"/>
          <w:rFonts w:ascii="Times New Roman" w:hAnsi="Times New Roman" w:cs="Times New Roman"/>
          <w:bCs w:val="0"/>
        </w:rPr>
        <w:t xml:space="preserve"> </w:t>
      </w:r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создание к 2024 году современной и безопасной цифровой образовательной среды.</w:t>
      </w:r>
    </w:p>
    <w:p w:rsidR="00EC3F16" w:rsidRPr="0059304C" w:rsidRDefault="00EC3F16" w:rsidP="00041692">
      <w:pPr>
        <w:spacing w:after="0" w:line="240" w:lineRule="auto"/>
        <w:ind w:right="225"/>
        <w:jc w:val="both"/>
        <w:rPr>
          <w:rFonts w:ascii="Times New Roman" w:hAnsi="Times New Roman"/>
          <w:sz w:val="28"/>
          <w:szCs w:val="28"/>
        </w:rPr>
      </w:pPr>
      <w:bookmarkStart w:id="3" w:name="bookmark10"/>
      <w:r w:rsidRPr="0059304C">
        <w:rPr>
          <w:rStyle w:val="4"/>
          <w:rFonts w:ascii="Times New Roman" w:hAnsi="Times New Roman" w:cs="Times New Roman"/>
          <w:bCs w:val="0"/>
        </w:rPr>
        <w:t>«Учитель будущего»</w:t>
      </w:r>
      <w:bookmarkEnd w:id="3"/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работников.</w:t>
      </w:r>
    </w:p>
    <w:p w:rsidR="00EC3F16" w:rsidRPr="0059304C" w:rsidRDefault="00EC3F16" w:rsidP="00041692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bookmarkStart w:id="4" w:name="bookmark11"/>
      <w:r w:rsidRPr="0059304C">
        <w:rPr>
          <w:rStyle w:val="4"/>
          <w:rFonts w:ascii="Times New Roman" w:hAnsi="Times New Roman" w:cs="Times New Roman"/>
          <w:bCs w:val="0"/>
        </w:rPr>
        <w:t>«Молодые профессионалы»</w:t>
      </w:r>
      <w:bookmarkEnd w:id="4"/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модернизация профессионального образования.</w:t>
      </w:r>
    </w:p>
    <w:p w:rsidR="00EC3F16" w:rsidRPr="0059304C" w:rsidRDefault="00EC3F16" w:rsidP="00041692">
      <w:pPr>
        <w:spacing w:after="0" w:line="240" w:lineRule="auto"/>
        <w:ind w:right="2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bookmarkStart w:id="5" w:name="bookmark12"/>
      <w:r w:rsidRPr="0059304C">
        <w:rPr>
          <w:rStyle w:val="4"/>
          <w:rFonts w:ascii="Times New Roman" w:hAnsi="Times New Roman" w:cs="Times New Roman"/>
          <w:bCs w:val="0"/>
        </w:rPr>
        <w:t>«Новые возможности для каждого»</w:t>
      </w:r>
      <w:bookmarkEnd w:id="5"/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формирование системы непрерывного обновления работающими гражданами своих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br/>
        <w:t>профессиональных знаний и приобретения ими новых профессиональных навыков.</w:t>
      </w:r>
    </w:p>
    <w:p w:rsidR="00EC3F16" w:rsidRPr="0059304C" w:rsidRDefault="00EC3F16" w:rsidP="00041692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9304C">
        <w:rPr>
          <w:rStyle w:val="3"/>
          <w:rFonts w:ascii="Times New Roman" w:hAnsi="Times New Roman" w:cs="Times New Roman"/>
          <w:sz w:val="28"/>
          <w:szCs w:val="28"/>
        </w:rPr>
        <w:t>«</w:t>
      </w:r>
      <w:r w:rsidRPr="0059304C">
        <w:rPr>
          <w:rStyle w:val="4"/>
          <w:rFonts w:ascii="Times New Roman" w:hAnsi="Times New Roman" w:cs="Times New Roman"/>
          <w:bCs w:val="0"/>
        </w:rPr>
        <w:t>Социальная активность»</w:t>
      </w:r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</w:t>
      </w:r>
      <w:r w:rsidRPr="0059304C">
        <w:rPr>
          <w:rFonts w:ascii="Times New Roman" w:hAnsi="Times New Roman" w:cs="Times New Roman"/>
          <w:sz w:val="28"/>
          <w:szCs w:val="28"/>
        </w:rPr>
        <w:t xml:space="preserve">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создание условий для развития наставничества, поддержки общественных инициатив и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br/>
        <w:t>проектов, в том числе в сфере добровольчества (</w:t>
      </w:r>
      <w:proofErr w:type="spellStart"/>
      <w:r w:rsidRPr="0059304C">
        <w:rPr>
          <w:rStyle w:val="3"/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59304C">
        <w:rPr>
          <w:rStyle w:val="3"/>
          <w:rFonts w:ascii="Times New Roman" w:hAnsi="Times New Roman" w:cs="Times New Roman"/>
          <w:sz w:val="28"/>
          <w:szCs w:val="28"/>
        </w:rPr>
        <w:t>).</w:t>
      </w:r>
    </w:p>
    <w:p w:rsidR="00EC3F16" w:rsidRPr="0059304C" w:rsidRDefault="00EC3F16" w:rsidP="0059304C">
      <w:pPr>
        <w:pStyle w:val="8"/>
        <w:shd w:val="clear" w:color="auto" w:fill="auto"/>
        <w:spacing w:before="0" w:after="0" w:line="240" w:lineRule="auto"/>
        <w:ind w:right="20" w:firstLine="0"/>
        <w:jc w:val="both"/>
        <w:rPr>
          <w:rStyle w:val="3"/>
          <w:rFonts w:ascii="Times New Roman" w:hAnsi="Times New Roman" w:cs="Times New Roman"/>
          <w:sz w:val="28"/>
          <w:szCs w:val="28"/>
        </w:rPr>
      </w:pPr>
      <w:r w:rsidRPr="0059304C">
        <w:rPr>
          <w:rFonts w:ascii="Times New Roman" w:hAnsi="Times New Roman" w:cs="Times New Roman"/>
          <w:sz w:val="28"/>
          <w:szCs w:val="28"/>
        </w:rPr>
        <w:t>«</w:t>
      </w:r>
      <w:r w:rsidRPr="0059304C">
        <w:rPr>
          <w:rStyle w:val="4"/>
          <w:rFonts w:ascii="Times New Roman" w:hAnsi="Times New Roman" w:cs="Times New Roman"/>
          <w:bCs w:val="0"/>
        </w:rPr>
        <w:t>Повышение конкурентоспособности российского высшего образования»</w:t>
      </w:r>
      <w:r w:rsidRPr="0059304C">
        <w:rPr>
          <w:rStyle w:val="4"/>
          <w:rFonts w:ascii="Times New Roman" w:hAnsi="Times New Roman" w:cs="Times New Roman"/>
          <w:b w:val="0"/>
          <w:bCs w:val="0"/>
        </w:rPr>
        <w:t xml:space="preserve"> - 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t>увеличение не менее, чем в два раза количества иностранных граждан, обучающихся в</w:t>
      </w:r>
      <w:r w:rsidRPr="0059304C">
        <w:rPr>
          <w:rStyle w:val="3"/>
          <w:rFonts w:ascii="Times New Roman" w:hAnsi="Times New Roman" w:cs="Times New Roman"/>
          <w:sz w:val="28"/>
          <w:szCs w:val="28"/>
        </w:rPr>
        <w:br/>
        <w:t>образовательных организациях высшего образования и научных организациях.</w:t>
      </w:r>
    </w:p>
    <w:p w:rsidR="0059304C" w:rsidRPr="00041692" w:rsidRDefault="00EC3F16" w:rsidP="00041692">
      <w:pPr>
        <w:pStyle w:val="8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4C">
        <w:rPr>
          <w:rFonts w:ascii="Times New Roman" w:hAnsi="Times New Roman" w:cs="Times New Roman"/>
          <w:sz w:val="28"/>
          <w:szCs w:val="28"/>
        </w:rPr>
        <w:t xml:space="preserve">Образование МО МР «Печора», </w:t>
      </w:r>
      <w:proofErr w:type="gramStart"/>
      <w:r w:rsidRPr="0059304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9304C">
        <w:rPr>
          <w:rFonts w:ascii="Times New Roman" w:hAnsi="Times New Roman" w:cs="Times New Roman"/>
          <w:sz w:val="28"/>
          <w:szCs w:val="28"/>
        </w:rPr>
        <w:t xml:space="preserve"> как и Республика Коми и </w:t>
      </w:r>
      <w:r w:rsidRPr="0059304C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 должно обеспечить решение задач, поставленных Президентом РФ.</w:t>
      </w:r>
    </w:p>
    <w:p w:rsidR="00EC3F16" w:rsidRPr="00041692" w:rsidRDefault="00EC3F16" w:rsidP="00041692">
      <w:pPr>
        <w:pStyle w:val="8"/>
        <w:shd w:val="clear" w:color="auto" w:fill="auto"/>
        <w:spacing w:before="0"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04C">
        <w:rPr>
          <w:rFonts w:ascii="Times New Roman" w:hAnsi="Times New Roman" w:cs="Times New Roman"/>
          <w:sz w:val="28"/>
          <w:szCs w:val="28"/>
        </w:rPr>
        <w:t xml:space="preserve">Для решения этих задач из средств республиканского и местного бюджета МО МР «Печора» на нужды отрасли «Образование» ежегодно выделяется </w:t>
      </w:r>
      <w:r w:rsidR="00CE501F">
        <w:rPr>
          <w:rFonts w:ascii="Times New Roman" w:hAnsi="Times New Roman" w:cs="Times New Roman"/>
          <w:sz w:val="28"/>
          <w:szCs w:val="28"/>
        </w:rPr>
        <w:t>более</w:t>
      </w:r>
      <w:r w:rsidRPr="00FE6CDD">
        <w:rPr>
          <w:rFonts w:ascii="Times New Roman" w:hAnsi="Times New Roman" w:cs="Times New Roman"/>
          <w:sz w:val="28"/>
          <w:szCs w:val="28"/>
        </w:rPr>
        <w:t xml:space="preserve"> 1 миллиарда рублей</w:t>
      </w:r>
      <w:r w:rsidRPr="0059304C">
        <w:rPr>
          <w:rFonts w:ascii="Times New Roman" w:hAnsi="Times New Roman" w:cs="Times New Roman"/>
          <w:sz w:val="28"/>
          <w:szCs w:val="28"/>
        </w:rPr>
        <w:t xml:space="preserve">. Что позволяет выдерживать целевые показатели по средней заработной плате работников образования, подготовить образовательные организации к новому учебному году и обеспечить безопасные условия обучения и воспитания. </w:t>
      </w:r>
    </w:p>
    <w:p w:rsidR="00607111" w:rsidRPr="0059304C" w:rsidRDefault="00AA4A62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607111" w:rsidRPr="0059304C">
        <w:rPr>
          <w:rFonts w:ascii="Times New Roman" w:hAnsi="Times New Roman"/>
          <w:b/>
          <w:sz w:val="28"/>
          <w:szCs w:val="28"/>
        </w:rPr>
        <w:t>Дошкольное образование</w:t>
      </w:r>
      <w:r w:rsidR="00592F9D" w:rsidRPr="0059304C">
        <w:rPr>
          <w:rFonts w:ascii="Times New Roman" w:hAnsi="Times New Roman"/>
          <w:b/>
          <w:sz w:val="28"/>
          <w:szCs w:val="28"/>
        </w:rPr>
        <w:t>.</w:t>
      </w:r>
    </w:p>
    <w:p w:rsidR="00607111" w:rsidRPr="0059304C" w:rsidRDefault="002F1343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рамках реализации мероприятий Национального проекта «Демография»</w:t>
      </w:r>
      <w:r w:rsidR="002C1C54" w:rsidRPr="0059304C">
        <w:rPr>
          <w:rFonts w:ascii="Times New Roman" w:hAnsi="Times New Roman"/>
          <w:sz w:val="28"/>
          <w:szCs w:val="28"/>
        </w:rPr>
        <w:t xml:space="preserve"> </w:t>
      </w:r>
      <w:r w:rsidR="006B6539" w:rsidRPr="0059304C">
        <w:rPr>
          <w:rFonts w:ascii="Times New Roman" w:hAnsi="Times New Roman"/>
          <w:sz w:val="28"/>
          <w:szCs w:val="28"/>
        </w:rPr>
        <w:t>решал</w:t>
      </w:r>
      <w:r w:rsidR="0059304C">
        <w:rPr>
          <w:rFonts w:ascii="Times New Roman" w:hAnsi="Times New Roman"/>
          <w:sz w:val="28"/>
          <w:szCs w:val="28"/>
        </w:rPr>
        <w:t>а</w:t>
      </w:r>
      <w:r w:rsidR="006B6539" w:rsidRPr="0059304C">
        <w:rPr>
          <w:rFonts w:ascii="Times New Roman" w:hAnsi="Times New Roman"/>
          <w:sz w:val="28"/>
          <w:szCs w:val="28"/>
        </w:rPr>
        <w:t xml:space="preserve">сь </w:t>
      </w:r>
      <w:r w:rsidR="006B6539" w:rsidRPr="0059304C">
        <w:rPr>
          <w:rFonts w:ascii="Times New Roman" w:hAnsi="Times New Roman"/>
          <w:b/>
          <w:sz w:val="28"/>
          <w:szCs w:val="28"/>
        </w:rPr>
        <w:t>задач</w:t>
      </w:r>
      <w:r w:rsidR="0059304C">
        <w:rPr>
          <w:rFonts w:ascii="Times New Roman" w:hAnsi="Times New Roman"/>
          <w:b/>
          <w:sz w:val="28"/>
          <w:szCs w:val="28"/>
        </w:rPr>
        <w:t>а</w:t>
      </w:r>
      <w:r w:rsidR="006B6539" w:rsidRPr="0059304C">
        <w:rPr>
          <w:rFonts w:ascii="Times New Roman" w:hAnsi="Times New Roman"/>
          <w:b/>
          <w:sz w:val="28"/>
          <w:szCs w:val="28"/>
        </w:rPr>
        <w:t>:</w:t>
      </w:r>
    </w:p>
    <w:p w:rsidR="006B6539" w:rsidRPr="0059304C" w:rsidRDefault="00041692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6B6539" w:rsidRPr="0059304C">
        <w:rPr>
          <w:rFonts w:ascii="Times New Roman" w:hAnsi="Times New Roman"/>
          <w:b/>
          <w:i/>
          <w:sz w:val="28"/>
          <w:szCs w:val="28"/>
        </w:rPr>
        <w:t>Обеспечение доступности дошкольного образования для детей в возрасте до 3 лет, при условии сохранения 100% доступности для дете</w:t>
      </w:r>
      <w:r w:rsidR="00AA4A62" w:rsidRPr="0059304C">
        <w:rPr>
          <w:rFonts w:ascii="Times New Roman" w:hAnsi="Times New Roman"/>
          <w:b/>
          <w:i/>
          <w:sz w:val="28"/>
          <w:szCs w:val="28"/>
        </w:rPr>
        <w:t>й в возрасте от 3 до 7 лет.</w:t>
      </w:r>
    </w:p>
    <w:p w:rsidR="00092203" w:rsidRPr="0059304C" w:rsidRDefault="00092203" w:rsidP="008B342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На территории МР «Печора» работают 23</w:t>
      </w:r>
      <w:r w:rsidR="003A412A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 xml:space="preserve">муниципальные дошкольные образовательные организации. </w:t>
      </w:r>
    </w:p>
    <w:p w:rsidR="002F1343" w:rsidRPr="0059304C" w:rsidRDefault="002F1343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Для удовлетворения потребностей населения в дошкольном образовании в 2018-2019 году было открыто 153 группы для детей дошкольного возраста, в них воспитывались 3566 дошкольника (из них 7 групп в общеобразователь</w:t>
      </w:r>
      <w:r w:rsidR="00C26498">
        <w:rPr>
          <w:rFonts w:ascii="Times New Roman" w:hAnsi="Times New Roman"/>
          <w:sz w:val="28"/>
          <w:szCs w:val="28"/>
        </w:rPr>
        <w:t>ных организациях, 38 дошкольников</w:t>
      </w:r>
      <w:r w:rsidRPr="0059304C">
        <w:rPr>
          <w:rFonts w:ascii="Times New Roman" w:hAnsi="Times New Roman"/>
          <w:sz w:val="28"/>
          <w:szCs w:val="28"/>
        </w:rPr>
        <w:t>).</w:t>
      </w:r>
    </w:p>
    <w:p w:rsidR="002F1343" w:rsidRPr="0059304C" w:rsidRDefault="00092203" w:rsidP="0059304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Всего на территории МО МР «Печора» проживают 27</w:t>
      </w:r>
      <w:r w:rsidR="002F1343" w:rsidRPr="0059304C">
        <w:rPr>
          <w:rFonts w:ascii="Times New Roman" w:hAnsi="Times New Roman"/>
          <w:sz w:val="28"/>
          <w:szCs w:val="28"/>
        </w:rPr>
        <w:t>73</w:t>
      </w:r>
      <w:r w:rsidRPr="0059304C">
        <w:rPr>
          <w:rFonts w:ascii="Times New Roman" w:hAnsi="Times New Roman"/>
          <w:sz w:val="28"/>
          <w:szCs w:val="28"/>
        </w:rPr>
        <w:t xml:space="preserve"> </w:t>
      </w:r>
      <w:r w:rsidR="00C26498">
        <w:rPr>
          <w:rFonts w:ascii="Times New Roman" w:hAnsi="Times New Roman"/>
          <w:sz w:val="28"/>
          <w:szCs w:val="28"/>
        </w:rPr>
        <w:t>ребенка</w:t>
      </w:r>
      <w:r w:rsidRPr="0059304C">
        <w:rPr>
          <w:rFonts w:ascii="Times New Roman" w:hAnsi="Times New Roman"/>
          <w:sz w:val="28"/>
          <w:szCs w:val="28"/>
        </w:rPr>
        <w:t xml:space="preserve"> в возрасте от 3 до 7 лет, услугами дошкольного образования</w:t>
      </w:r>
      <w:r w:rsidR="002F1343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>охвачены 2</w:t>
      </w:r>
      <w:r w:rsidR="002F1343" w:rsidRPr="0059304C">
        <w:rPr>
          <w:rFonts w:ascii="Times New Roman" w:hAnsi="Times New Roman"/>
          <w:sz w:val="28"/>
          <w:szCs w:val="28"/>
        </w:rPr>
        <w:t xml:space="preserve">537 </w:t>
      </w:r>
      <w:r w:rsidRPr="0059304C">
        <w:rPr>
          <w:rFonts w:ascii="Times New Roman" w:hAnsi="Times New Roman"/>
          <w:sz w:val="28"/>
          <w:szCs w:val="28"/>
        </w:rPr>
        <w:t>чел., что составляет 9</w:t>
      </w:r>
      <w:r w:rsidR="002F1343" w:rsidRPr="0059304C">
        <w:rPr>
          <w:rFonts w:ascii="Times New Roman" w:hAnsi="Times New Roman"/>
          <w:sz w:val="28"/>
          <w:szCs w:val="28"/>
        </w:rPr>
        <w:t>2</w:t>
      </w:r>
      <w:r w:rsidRPr="005930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304C">
        <w:rPr>
          <w:rFonts w:ascii="Times New Roman" w:hAnsi="Times New Roman"/>
          <w:sz w:val="28"/>
          <w:szCs w:val="28"/>
        </w:rPr>
        <w:t>%  и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100 % обеспеченность дошкольным образованием  детей в возрасте от 3 до 7 лет, </w:t>
      </w:r>
      <w:r w:rsidR="002F1343" w:rsidRPr="0059304C">
        <w:rPr>
          <w:rFonts w:ascii="Times New Roman" w:hAnsi="Times New Roman"/>
          <w:sz w:val="28"/>
          <w:szCs w:val="28"/>
        </w:rPr>
        <w:t>стоящих на учёте для определения в дошкольные образовательные организации 01 сентября 2019г.</w:t>
      </w:r>
    </w:p>
    <w:p w:rsidR="00092203" w:rsidRPr="0059304C" w:rsidRDefault="00092203" w:rsidP="008B3425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>2.</w:t>
      </w:r>
      <w:r w:rsidR="00AA4A62" w:rsidRPr="0059304C">
        <w:rPr>
          <w:rFonts w:ascii="Times New Roman" w:hAnsi="Times New Roman"/>
          <w:b/>
          <w:i/>
          <w:sz w:val="28"/>
          <w:szCs w:val="28"/>
        </w:rPr>
        <w:t>Развитие вариативных форм дошкольного образования.</w:t>
      </w:r>
    </w:p>
    <w:p w:rsidR="002D5A96" w:rsidRPr="0059304C" w:rsidRDefault="00092203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2259A">
        <w:rPr>
          <w:rFonts w:ascii="Times New Roman" w:hAnsi="Times New Roman"/>
          <w:sz w:val="28"/>
          <w:szCs w:val="28"/>
        </w:rPr>
        <w:t>С целью развития вариативных форм дошкольного образования в МАДОУ «Детский сад № 35 компенсирующего вида» открыта группа кратковременног</w:t>
      </w:r>
      <w:r w:rsidR="009837C0" w:rsidRPr="00E2259A">
        <w:rPr>
          <w:rFonts w:ascii="Times New Roman" w:hAnsi="Times New Roman"/>
          <w:sz w:val="28"/>
          <w:szCs w:val="28"/>
        </w:rPr>
        <w:t xml:space="preserve">о пребывания детей с охватом </w:t>
      </w:r>
      <w:r w:rsidR="0073701B">
        <w:rPr>
          <w:rFonts w:ascii="Times New Roman" w:hAnsi="Times New Roman"/>
          <w:sz w:val="28"/>
          <w:szCs w:val="28"/>
        </w:rPr>
        <w:t>10</w:t>
      </w:r>
      <w:r w:rsidR="00E2259A" w:rsidRPr="00E2259A">
        <w:rPr>
          <w:rFonts w:ascii="Times New Roman" w:hAnsi="Times New Roman"/>
          <w:sz w:val="28"/>
          <w:szCs w:val="28"/>
        </w:rPr>
        <w:t xml:space="preserve"> </w:t>
      </w:r>
      <w:r w:rsidRPr="00E2259A">
        <w:rPr>
          <w:rFonts w:ascii="Times New Roman" w:hAnsi="Times New Roman"/>
          <w:sz w:val="28"/>
          <w:szCs w:val="28"/>
        </w:rPr>
        <w:t>чел.</w:t>
      </w:r>
    </w:p>
    <w:p w:rsidR="004B685E" w:rsidRPr="0059304C" w:rsidRDefault="004B685E" w:rsidP="005930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Региональный проект </w:t>
      </w:r>
      <w:proofErr w:type="gramStart"/>
      <w:r w:rsidRPr="0059304C">
        <w:rPr>
          <w:rFonts w:ascii="Times New Roman" w:hAnsi="Times New Roman"/>
          <w:b/>
          <w:sz w:val="28"/>
          <w:szCs w:val="28"/>
        </w:rPr>
        <w:t>« Поддержка</w:t>
      </w:r>
      <w:proofErr w:type="gramEnd"/>
      <w:r w:rsidRPr="0059304C">
        <w:rPr>
          <w:rFonts w:ascii="Times New Roman" w:hAnsi="Times New Roman"/>
          <w:b/>
          <w:sz w:val="28"/>
          <w:szCs w:val="28"/>
        </w:rPr>
        <w:t xml:space="preserve"> семей, имеющих детей».</w:t>
      </w:r>
    </w:p>
    <w:p w:rsidR="002D5A96" w:rsidRPr="0059304C" w:rsidRDefault="004B685E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целях создания условий для повышения компетентности родителей </w:t>
      </w:r>
      <w:proofErr w:type="gramStart"/>
      <w:r w:rsidRPr="0059304C">
        <w:rPr>
          <w:rFonts w:ascii="Times New Roman" w:hAnsi="Times New Roman"/>
          <w:sz w:val="28"/>
          <w:szCs w:val="28"/>
        </w:rPr>
        <w:t>обучающихся  в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вопросах образования и воспитания, в том числе для раннего развития детей в возрасте до 3-х лет путем предоставления услуг психолого-педагогической , методической и консультативной помощи родителям (законным представителям) и в рамках реализации </w:t>
      </w:r>
      <w:r w:rsidRPr="0059304C">
        <w:rPr>
          <w:rFonts w:ascii="Times New Roman" w:hAnsi="Times New Roman"/>
          <w:sz w:val="28"/>
          <w:szCs w:val="28"/>
          <w:lang w:eastAsia="ar-SA"/>
        </w:rPr>
        <w:t xml:space="preserve">проекта </w:t>
      </w:r>
      <w:r w:rsidRPr="0059304C">
        <w:rPr>
          <w:rFonts w:ascii="Times New Roman" w:hAnsi="Times New Roman"/>
          <w:sz w:val="28"/>
          <w:szCs w:val="28"/>
        </w:rPr>
        <w:t>«Поддержка семей, имеющих детей».</w:t>
      </w:r>
    </w:p>
    <w:p w:rsidR="004B685E" w:rsidRPr="0059304C" w:rsidRDefault="004B685E" w:rsidP="0059304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С 1 августа 2018 года в 10 дошкольных образовательных организациях открылись центры по оказанию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а также дети которых нуждаются в обучении по адаптированной образовательной программе по заключению психолого-медико-педагогической комиссии г. Печора.</w:t>
      </w:r>
    </w:p>
    <w:p w:rsidR="007C3FBB" w:rsidRPr="00041692" w:rsidRDefault="004B685E" w:rsidP="00041692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lastRenderedPageBreak/>
        <w:t>За 2018-2019гг зарегистрировано 18 обращений родителей (законных представителей) в консультационные пункты в очном режиме с целью оказания педагогической и консультационной помощи детям дошкольного возраста, находящимся на семейном воспитании</w:t>
      </w:r>
      <w:r w:rsidR="00C26498">
        <w:rPr>
          <w:rFonts w:ascii="Times New Roman" w:hAnsi="Times New Roman"/>
          <w:sz w:val="28"/>
          <w:szCs w:val="28"/>
        </w:rPr>
        <w:t>,</w:t>
      </w:r>
      <w:r w:rsidRPr="0059304C">
        <w:rPr>
          <w:rFonts w:ascii="Times New Roman" w:hAnsi="Times New Roman"/>
          <w:sz w:val="28"/>
          <w:szCs w:val="28"/>
        </w:rPr>
        <w:t xml:space="preserve"> без взимания платы. </w:t>
      </w:r>
    </w:p>
    <w:p w:rsidR="00BD2B37" w:rsidRPr="00041692" w:rsidRDefault="00BD2B37" w:rsidP="00041692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592F9D" w:rsidRPr="0059304C">
        <w:rPr>
          <w:rFonts w:ascii="Times New Roman" w:hAnsi="Times New Roman"/>
          <w:b/>
          <w:sz w:val="28"/>
          <w:szCs w:val="28"/>
        </w:rPr>
        <w:t xml:space="preserve">Начальное, основное и среднее </w:t>
      </w:r>
      <w:r w:rsidR="00D77F1C" w:rsidRPr="0059304C">
        <w:rPr>
          <w:rFonts w:ascii="Times New Roman" w:hAnsi="Times New Roman"/>
          <w:b/>
          <w:sz w:val="28"/>
          <w:szCs w:val="28"/>
        </w:rPr>
        <w:t>о</w:t>
      </w:r>
      <w:r w:rsidRPr="0059304C">
        <w:rPr>
          <w:rFonts w:ascii="Times New Roman" w:hAnsi="Times New Roman"/>
          <w:b/>
          <w:sz w:val="28"/>
          <w:szCs w:val="28"/>
        </w:rPr>
        <w:t>бщее образование</w:t>
      </w:r>
      <w:r w:rsidR="00592F9D" w:rsidRPr="0059304C">
        <w:rPr>
          <w:rFonts w:ascii="Times New Roman" w:hAnsi="Times New Roman"/>
          <w:b/>
          <w:sz w:val="28"/>
          <w:szCs w:val="28"/>
        </w:rPr>
        <w:t>.</w:t>
      </w:r>
    </w:p>
    <w:p w:rsidR="00D77F1C" w:rsidRPr="0059304C" w:rsidRDefault="00D77F1C" w:rsidP="0059304C">
      <w:pPr>
        <w:spacing w:after="0" w:line="240" w:lineRule="auto"/>
        <w:ind w:firstLine="705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С целью реализации </w:t>
      </w:r>
      <w:r w:rsidR="0003456E"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>Регионального</w:t>
      </w:r>
      <w:r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проекта «</w:t>
      </w:r>
      <w:r w:rsidR="0003456E"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>Современная школа</w:t>
      </w:r>
      <w:r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>»</w:t>
      </w:r>
      <w:r w:rsidR="00446C78"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, </w:t>
      </w:r>
      <w:r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>реша</w:t>
      </w:r>
      <w:r w:rsidR="0003456E"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>ются</w:t>
      </w:r>
      <w:r w:rsidRPr="0059304C">
        <w:rPr>
          <w:rFonts w:ascii="Times New Roman" w:hAnsi="Times New Roman"/>
          <w:bCs/>
          <w:color w:val="000000"/>
          <w:kern w:val="36"/>
          <w:sz w:val="28"/>
          <w:szCs w:val="28"/>
        </w:rPr>
        <w:t xml:space="preserve"> следующие задачи:</w:t>
      </w:r>
    </w:p>
    <w:p w:rsidR="00D77F1C" w:rsidRPr="0059304C" w:rsidRDefault="00D77F1C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bCs/>
          <w:i/>
          <w:color w:val="000000"/>
          <w:kern w:val="36"/>
          <w:sz w:val="28"/>
          <w:szCs w:val="28"/>
        </w:rPr>
        <w:t>1.Обновление содержания общего образования</w:t>
      </w:r>
    </w:p>
    <w:p w:rsidR="00BD2B37" w:rsidRPr="0059304C" w:rsidRDefault="00D77F1C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201</w:t>
      </w:r>
      <w:r w:rsidR="0003456E" w:rsidRPr="0059304C">
        <w:rPr>
          <w:rFonts w:ascii="Times New Roman" w:hAnsi="Times New Roman"/>
          <w:sz w:val="28"/>
          <w:szCs w:val="28"/>
        </w:rPr>
        <w:t>8</w:t>
      </w:r>
      <w:r w:rsidRPr="0059304C">
        <w:rPr>
          <w:rFonts w:ascii="Times New Roman" w:hAnsi="Times New Roman"/>
          <w:sz w:val="28"/>
          <w:szCs w:val="28"/>
        </w:rPr>
        <w:t>-201</w:t>
      </w:r>
      <w:r w:rsidR="0003456E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учебном году прошли программы повышения квалификации и переподготовки педагогических работников по учебным предметам </w:t>
      </w:r>
      <w:r w:rsidR="003A412A" w:rsidRPr="0059304C">
        <w:rPr>
          <w:rFonts w:ascii="Times New Roman" w:hAnsi="Times New Roman"/>
          <w:sz w:val="28"/>
          <w:szCs w:val="28"/>
        </w:rPr>
        <w:t xml:space="preserve">с </w:t>
      </w:r>
      <w:r w:rsidR="00AA436C" w:rsidRPr="0059304C">
        <w:rPr>
          <w:rFonts w:ascii="Times New Roman" w:hAnsi="Times New Roman"/>
          <w:sz w:val="28"/>
          <w:szCs w:val="28"/>
        </w:rPr>
        <w:t xml:space="preserve">целью развития профессиональной компетентности в области обеспечения современного качества образования в условиях перехода на ФГОС нового поколения </w:t>
      </w:r>
      <w:r w:rsidR="0003456E" w:rsidRPr="0059304C">
        <w:rPr>
          <w:rFonts w:ascii="Times New Roman" w:hAnsi="Times New Roman"/>
          <w:sz w:val="28"/>
          <w:szCs w:val="28"/>
        </w:rPr>
        <w:t xml:space="preserve">122 </w:t>
      </w:r>
      <w:r w:rsidRPr="0059304C">
        <w:rPr>
          <w:rFonts w:ascii="Times New Roman" w:hAnsi="Times New Roman"/>
          <w:sz w:val="28"/>
          <w:szCs w:val="28"/>
        </w:rPr>
        <w:t>педагог</w:t>
      </w:r>
      <w:r w:rsidR="0003456E" w:rsidRPr="0059304C">
        <w:rPr>
          <w:rFonts w:ascii="Times New Roman" w:hAnsi="Times New Roman"/>
          <w:sz w:val="28"/>
          <w:szCs w:val="28"/>
        </w:rPr>
        <w:t>а</w:t>
      </w:r>
      <w:r w:rsidRPr="0059304C">
        <w:rPr>
          <w:rFonts w:ascii="Times New Roman" w:hAnsi="Times New Roman"/>
          <w:sz w:val="28"/>
          <w:szCs w:val="28"/>
        </w:rPr>
        <w:t>.</w:t>
      </w:r>
    </w:p>
    <w:p w:rsidR="002D5D17" w:rsidRPr="0059304C" w:rsidRDefault="00BB26F8" w:rsidP="0059304C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59304C">
        <w:rPr>
          <w:sz w:val="28"/>
          <w:szCs w:val="28"/>
        </w:rPr>
        <w:t>В 201</w:t>
      </w:r>
      <w:r w:rsidR="0003456E" w:rsidRPr="0059304C">
        <w:rPr>
          <w:sz w:val="28"/>
          <w:szCs w:val="28"/>
        </w:rPr>
        <w:t>8</w:t>
      </w:r>
      <w:r w:rsidRPr="0059304C">
        <w:rPr>
          <w:sz w:val="28"/>
          <w:szCs w:val="28"/>
        </w:rPr>
        <w:t>-201</w:t>
      </w:r>
      <w:r w:rsidR="0003456E" w:rsidRPr="0059304C">
        <w:rPr>
          <w:sz w:val="28"/>
          <w:szCs w:val="28"/>
        </w:rPr>
        <w:t>9</w:t>
      </w:r>
      <w:r w:rsidRPr="0059304C">
        <w:rPr>
          <w:sz w:val="28"/>
          <w:szCs w:val="28"/>
        </w:rPr>
        <w:t xml:space="preserve"> учебном году по программам ФГОС начального и основного общего образования обучались учащиеся 1-</w:t>
      </w:r>
      <w:r w:rsidR="0003456E" w:rsidRPr="0059304C">
        <w:rPr>
          <w:sz w:val="28"/>
          <w:szCs w:val="28"/>
        </w:rPr>
        <w:t>8</w:t>
      </w:r>
      <w:r w:rsidRPr="0059304C">
        <w:rPr>
          <w:sz w:val="28"/>
          <w:szCs w:val="28"/>
        </w:rPr>
        <w:t xml:space="preserve">-х классов ОО МР «Печора» и учащиеся </w:t>
      </w:r>
      <w:r w:rsidR="0003456E" w:rsidRPr="0059304C">
        <w:rPr>
          <w:sz w:val="28"/>
          <w:szCs w:val="28"/>
        </w:rPr>
        <w:t>9</w:t>
      </w:r>
      <w:r w:rsidRPr="0059304C">
        <w:rPr>
          <w:sz w:val="28"/>
          <w:szCs w:val="28"/>
        </w:rPr>
        <w:t xml:space="preserve">-го класса МОУ «СОШ» </w:t>
      </w:r>
      <w:proofErr w:type="spellStart"/>
      <w:r w:rsidRPr="0059304C">
        <w:rPr>
          <w:sz w:val="28"/>
          <w:szCs w:val="28"/>
        </w:rPr>
        <w:t>пгт</w:t>
      </w:r>
      <w:proofErr w:type="spellEnd"/>
      <w:r w:rsidRPr="0059304C">
        <w:rPr>
          <w:sz w:val="28"/>
          <w:szCs w:val="28"/>
        </w:rPr>
        <w:t>. Кожва, охват - 4</w:t>
      </w:r>
      <w:r w:rsidR="0003456E" w:rsidRPr="0059304C">
        <w:rPr>
          <w:sz w:val="28"/>
          <w:szCs w:val="28"/>
        </w:rPr>
        <w:t>810</w:t>
      </w:r>
      <w:r w:rsidRPr="0059304C">
        <w:rPr>
          <w:sz w:val="28"/>
          <w:szCs w:val="28"/>
        </w:rPr>
        <w:t xml:space="preserve"> человек.</w:t>
      </w:r>
    </w:p>
    <w:p w:rsidR="00E50981" w:rsidRPr="0059304C" w:rsidRDefault="00E50981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сентябре 201</w:t>
      </w:r>
      <w:r w:rsidR="0003456E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г. в школы придут </w:t>
      </w:r>
      <w:r w:rsidR="0032363E">
        <w:rPr>
          <w:rFonts w:ascii="Times New Roman" w:hAnsi="Times New Roman"/>
          <w:sz w:val="28"/>
          <w:szCs w:val="28"/>
        </w:rPr>
        <w:t>более</w:t>
      </w:r>
      <w:r w:rsidR="0003456E" w:rsidRPr="0059304C">
        <w:rPr>
          <w:rFonts w:ascii="Times New Roman" w:hAnsi="Times New Roman"/>
          <w:sz w:val="28"/>
          <w:szCs w:val="28"/>
        </w:rPr>
        <w:t xml:space="preserve"> 600</w:t>
      </w:r>
      <w:r w:rsidRPr="0059304C">
        <w:rPr>
          <w:rFonts w:ascii="Times New Roman" w:hAnsi="Times New Roman"/>
          <w:sz w:val="28"/>
          <w:szCs w:val="28"/>
        </w:rPr>
        <w:t xml:space="preserve"> первоклассник</w:t>
      </w:r>
      <w:r w:rsidR="0003456E" w:rsidRPr="0059304C">
        <w:rPr>
          <w:rFonts w:ascii="Times New Roman" w:hAnsi="Times New Roman"/>
          <w:sz w:val="28"/>
          <w:szCs w:val="28"/>
        </w:rPr>
        <w:t>ов</w:t>
      </w:r>
      <w:r w:rsidRPr="0059304C">
        <w:rPr>
          <w:rFonts w:ascii="Times New Roman" w:hAnsi="Times New Roman"/>
          <w:sz w:val="28"/>
          <w:szCs w:val="28"/>
        </w:rPr>
        <w:t>, первые классы будут открыты во всех общеобразовательных организациях</w:t>
      </w:r>
      <w:r w:rsidR="003A412A" w:rsidRPr="0059304C">
        <w:rPr>
          <w:rFonts w:ascii="Times New Roman" w:hAnsi="Times New Roman"/>
          <w:sz w:val="28"/>
          <w:szCs w:val="28"/>
        </w:rPr>
        <w:t xml:space="preserve"> (кроме МОУ «СОШ№4)</w:t>
      </w:r>
      <w:r w:rsidRPr="0059304C">
        <w:rPr>
          <w:rFonts w:ascii="Times New Roman" w:hAnsi="Times New Roman"/>
          <w:sz w:val="28"/>
          <w:szCs w:val="28"/>
        </w:rPr>
        <w:t xml:space="preserve">, </w:t>
      </w:r>
      <w:r w:rsidR="0045040D" w:rsidRPr="0059304C">
        <w:rPr>
          <w:rFonts w:ascii="Times New Roman" w:hAnsi="Times New Roman"/>
          <w:sz w:val="28"/>
          <w:szCs w:val="28"/>
        </w:rPr>
        <w:t xml:space="preserve">а также </w:t>
      </w:r>
      <w:r w:rsidRPr="0059304C">
        <w:rPr>
          <w:rFonts w:ascii="Times New Roman" w:hAnsi="Times New Roman"/>
          <w:sz w:val="28"/>
          <w:szCs w:val="28"/>
        </w:rPr>
        <w:t>будут открыты 10 классы для 2</w:t>
      </w:r>
      <w:r w:rsidR="0045040D" w:rsidRPr="0059304C">
        <w:rPr>
          <w:rFonts w:ascii="Times New Roman" w:hAnsi="Times New Roman"/>
          <w:sz w:val="28"/>
          <w:szCs w:val="28"/>
        </w:rPr>
        <w:t>28</w:t>
      </w:r>
      <w:r w:rsidRPr="0059304C">
        <w:rPr>
          <w:rFonts w:ascii="Times New Roman" w:hAnsi="Times New Roman"/>
          <w:sz w:val="28"/>
          <w:szCs w:val="28"/>
        </w:rPr>
        <w:t xml:space="preserve"> учащихся</w:t>
      </w:r>
    </w:p>
    <w:p w:rsidR="0059304C" w:rsidRDefault="00E50981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С 1 сентября 201</w:t>
      </w:r>
      <w:r w:rsidR="0045040D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года ФГОС будут реализоваться в штатном режиме в 1-</w:t>
      </w:r>
      <w:r w:rsidR="0045040D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классах общеобразовательных организаций МО МР «Печора».</w:t>
      </w:r>
    </w:p>
    <w:p w:rsidR="0045040D" w:rsidRPr="0059304C" w:rsidRDefault="0045040D" w:rsidP="0004169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2018-2019 учебном </w:t>
      </w:r>
      <w:proofErr w:type="gramStart"/>
      <w:r w:rsidRPr="0059304C">
        <w:rPr>
          <w:rFonts w:ascii="Times New Roman" w:hAnsi="Times New Roman"/>
          <w:sz w:val="28"/>
          <w:szCs w:val="28"/>
        </w:rPr>
        <w:t>году  начата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работа по внедрению ФГОС СОО. Проведены заседания ГМО, семинары для заместителей директоров УВР и </w:t>
      </w:r>
      <w:proofErr w:type="gramStart"/>
      <w:r w:rsidRPr="0059304C">
        <w:rPr>
          <w:rFonts w:ascii="Times New Roman" w:hAnsi="Times New Roman"/>
          <w:sz w:val="28"/>
          <w:szCs w:val="28"/>
        </w:rPr>
        <w:t>ВР .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В 2019-2020 учебном году основная работа будет </w:t>
      </w:r>
      <w:proofErr w:type="gramStart"/>
      <w:r w:rsidRPr="0059304C">
        <w:rPr>
          <w:rFonts w:ascii="Times New Roman" w:hAnsi="Times New Roman"/>
          <w:sz w:val="28"/>
          <w:szCs w:val="28"/>
        </w:rPr>
        <w:t>направлена  на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выбор профильного обучения  в 10-11 классах.</w:t>
      </w:r>
    </w:p>
    <w:p w:rsidR="002D5A96" w:rsidRPr="0032363E" w:rsidRDefault="0032363E" w:rsidP="00041692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Pr="0059304C">
        <w:rPr>
          <w:rFonts w:ascii="Times New Roman" w:hAnsi="Times New Roman"/>
          <w:b/>
          <w:i/>
          <w:sz w:val="28"/>
          <w:szCs w:val="28"/>
        </w:rPr>
        <w:t>Астрономия в школу</w:t>
      </w:r>
    </w:p>
    <w:p w:rsidR="0032363E" w:rsidRDefault="0032363E" w:rsidP="0032363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F21D13">
        <w:rPr>
          <w:rFonts w:ascii="Times New Roman" w:hAnsi="Times New Roman"/>
          <w:sz w:val="28"/>
          <w:szCs w:val="28"/>
        </w:rPr>
        <w:t xml:space="preserve">Во исполнение Приказа Министерства образования, науки и молодежной политики Республики Коми от 19.07.2017 №239-П «Об организации изучения учебного предмета «Астрономия» </w:t>
      </w:r>
    </w:p>
    <w:p w:rsidR="002D5A96" w:rsidRPr="00041692" w:rsidRDefault="0045040D" w:rsidP="00041692">
      <w:pPr>
        <w:pStyle w:val="ac"/>
        <w:spacing w:before="0" w:after="0"/>
        <w:ind w:firstLine="705"/>
        <w:jc w:val="both"/>
        <w:rPr>
          <w:sz w:val="28"/>
          <w:szCs w:val="28"/>
        </w:rPr>
      </w:pPr>
      <w:r w:rsidRPr="0059304C">
        <w:rPr>
          <w:sz w:val="28"/>
          <w:szCs w:val="28"/>
        </w:rPr>
        <w:t>С</w:t>
      </w:r>
      <w:r w:rsidR="00F21D13" w:rsidRPr="0059304C">
        <w:rPr>
          <w:sz w:val="28"/>
          <w:szCs w:val="28"/>
        </w:rPr>
        <w:t xml:space="preserve"> 01.09.20</w:t>
      </w:r>
      <w:r w:rsidRPr="0059304C">
        <w:rPr>
          <w:sz w:val="28"/>
          <w:szCs w:val="28"/>
        </w:rPr>
        <w:t xml:space="preserve">18 г. в штатном режиме изучается учебный предмет «Астрономия» </w:t>
      </w:r>
      <w:r w:rsidR="00F21D13" w:rsidRPr="0059304C">
        <w:rPr>
          <w:sz w:val="28"/>
          <w:szCs w:val="28"/>
        </w:rPr>
        <w:t>в 11-х классах общеобразовательных организаций МО МР «Печора»</w:t>
      </w:r>
    </w:p>
    <w:p w:rsidR="00076F1C" w:rsidRPr="0059304C" w:rsidRDefault="00FE6CDD" w:rsidP="00FE6CDD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076F1C" w:rsidRPr="0059304C">
        <w:rPr>
          <w:rFonts w:ascii="Times New Roman" w:hAnsi="Times New Roman"/>
          <w:b/>
          <w:i/>
          <w:sz w:val="28"/>
          <w:szCs w:val="28"/>
        </w:rPr>
        <w:t xml:space="preserve">Снижение доли детей, обучающихся </w:t>
      </w:r>
      <w:r w:rsidR="0032363E">
        <w:rPr>
          <w:rFonts w:ascii="Times New Roman" w:hAnsi="Times New Roman"/>
          <w:b/>
          <w:i/>
          <w:sz w:val="28"/>
          <w:szCs w:val="28"/>
        </w:rPr>
        <w:t>в</w:t>
      </w:r>
      <w:r w:rsidR="00076F1C" w:rsidRPr="0059304C">
        <w:rPr>
          <w:rFonts w:ascii="Times New Roman" w:hAnsi="Times New Roman"/>
          <w:b/>
          <w:i/>
          <w:sz w:val="28"/>
          <w:szCs w:val="28"/>
        </w:rPr>
        <w:t>о 2 смену.</w:t>
      </w:r>
    </w:p>
    <w:p w:rsidR="007F0081" w:rsidRPr="0059304C" w:rsidRDefault="007F0081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По состоянию на 01.09.2018 года в образовательных организациях МО МР «Печора» во вторую смену обучались 132 учащихся в МОУ «СОШ№49» и МОУ «СОШ№3» (2,3%).</w:t>
      </w:r>
    </w:p>
    <w:p w:rsidR="007F0081" w:rsidRPr="0059304C" w:rsidRDefault="007F0081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С октября по декабрь 2018 года Управлением образования МР «Печора» отремонтированы 5 помещений МОУ «СОШ№49», закуплена новая мебель, оборудование. </w:t>
      </w:r>
    </w:p>
    <w:p w:rsidR="007F0081" w:rsidRPr="0059304C" w:rsidRDefault="007F0081" w:rsidP="0059304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            С 11.01. 2019 года во вторую смену </w:t>
      </w:r>
      <w:proofErr w:type="gramStart"/>
      <w:r w:rsidRPr="0059304C">
        <w:rPr>
          <w:rFonts w:ascii="Times New Roman" w:hAnsi="Times New Roman"/>
          <w:sz w:val="28"/>
          <w:szCs w:val="28"/>
        </w:rPr>
        <w:t>обучались  77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учащихся в МОУ «СОШ№49» и МОУ «СОШ№3» (1,3%)</w:t>
      </w:r>
    </w:p>
    <w:p w:rsidR="007F0081" w:rsidRDefault="007F0081" w:rsidP="0059304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           В 2019-2020 учебном году в школах МО МР «</w:t>
      </w:r>
      <w:proofErr w:type="gramStart"/>
      <w:r w:rsidRPr="0059304C">
        <w:rPr>
          <w:rFonts w:ascii="Times New Roman" w:hAnsi="Times New Roman"/>
          <w:sz w:val="28"/>
          <w:szCs w:val="28"/>
        </w:rPr>
        <w:t>Печора»</w:t>
      </w:r>
      <w:r w:rsidR="0039223C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 xml:space="preserve"> обучение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</w:t>
      </w:r>
      <w:r w:rsidR="0039223C" w:rsidRPr="0059304C">
        <w:rPr>
          <w:rFonts w:ascii="Times New Roman" w:hAnsi="Times New Roman"/>
          <w:sz w:val="28"/>
          <w:szCs w:val="28"/>
        </w:rPr>
        <w:t xml:space="preserve">будет </w:t>
      </w:r>
      <w:r w:rsidRPr="0059304C">
        <w:rPr>
          <w:rFonts w:ascii="Times New Roman" w:hAnsi="Times New Roman"/>
          <w:sz w:val="28"/>
          <w:szCs w:val="28"/>
        </w:rPr>
        <w:t>в одну смену.</w:t>
      </w:r>
    </w:p>
    <w:p w:rsidR="00FE6CDD" w:rsidRPr="0059304C" w:rsidRDefault="00FE6CDD" w:rsidP="0059304C">
      <w:pPr>
        <w:tabs>
          <w:tab w:val="left" w:pos="4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36C" w:rsidRPr="0059304C" w:rsidRDefault="0032363E" w:rsidP="0004169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proofErr w:type="gramStart"/>
      <w:r>
        <w:rPr>
          <w:rFonts w:ascii="Times New Roman" w:hAnsi="Times New Roman"/>
          <w:sz w:val="28"/>
          <w:szCs w:val="28"/>
        </w:rPr>
        <w:t>нацпроекта  «</w:t>
      </w:r>
      <w:proofErr w:type="gramEnd"/>
      <w:r>
        <w:rPr>
          <w:rFonts w:ascii="Times New Roman" w:hAnsi="Times New Roman"/>
          <w:sz w:val="28"/>
          <w:szCs w:val="28"/>
        </w:rPr>
        <w:t>Современная школа»</w:t>
      </w:r>
    </w:p>
    <w:p w:rsidR="007F0081" w:rsidRPr="00FE6CDD" w:rsidRDefault="00FE6CDD" w:rsidP="0059304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i/>
          <w:sz w:val="28"/>
          <w:szCs w:val="28"/>
          <w:lang w:eastAsia="ar-SA"/>
        </w:rPr>
      </w:pPr>
      <w:r w:rsidRPr="00FE6CDD">
        <w:rPr>
          <w:rFonts w:ascii="Times New Roman" w:hAnsi="Times New Roman"/>
          <w:b/>
          <w:sz w:val="28"/>
          <w:szCs w:val="28"/>
        </w:rPr>
        <w:t xml:space="preserve">Центр образования цифрового и гуманитарного профилей «Точка роста» </w:t>
      </w:r>
    </w:p>
    <w:p w:rsidR="0072036C" w:rsidRPr="0059304C" w:rsidRDefault="007F0081" w:rsidP="0059304C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  <w:lang w:eastAsia="ar-SA"/>
        </w:rPr>
        <w:t xml:space="preserve">Со 2 сентября 2019г. </w:t>
      </w:r>
      <w:proofErr w:type="gramStart"/>
      <w:r w:rsidRPr="0059304C">
        <w:rPr>
          <w:rFonts w:ascii="Times New Roman" w:hAnsi="Times New Roman"/>
          <w:sz w:val="28"/>
          <w:szCs w:val="28"/>
          <w:lang w:eastAsia="ar-SA"/>
        </w:rPr>
        <w:t xml:space="preserve">в </w:t>
      </w:r>
      <w:r w:rsidR="0072036C" w:rsidRPr="0059304C">
        <w:rPr>
          <w:rFonts w:ascii="Times New Roman" w:hAnsi="Times New Roman"/>
          <w:sz w:val="28"/>
          <w:szCs w:val="28"/>
          <w:lang w:eastAsia="ar-SA"/>
        </w:rPr>
        <w:t xml:space="preserve"> рамках</w:t>
      </w:r>
      <w:proofErr w:type="gramEnd"/>
      <w:r w:rsidR="0072036C" w:rsidRPr="0059304C">
        <w:rPr>
          <w:rFonts w:ascii="Times New Roman" w:hAnsi="Times New Roman"/>
          <w:sz w:val="28"/>
          <w:szCs w:val="28"/>
          <w:lang w:eastAsia="ar-SA"/>
        </w:rPr>
        <w:t xml:space="preserve">  реализации проекта «Современная школа» </w:t>
      </w:r>
      <w:r w:rsidR="0072036C" w:rsidRPr="0059304C">
        <w:rPr>
          <w:rFonts w:ascii="Times New Roman" w:eastAsia="Arial Unicode MS" w:hAnsi="Times New Roman"/>
          <w:sz w:val="28"/>
          <w:szCs w:val="28"/>
          <w:u w:color="000000"/>
        </w:rPr>
        <w:t xml:space="preserve">и в целях формирования современных компетенций и навыков у детей, в том числе по предметным областям «Технология», «ОБЖ», «Информатика» на базе МОУ «СОШ» </w:t>
      </w:r>
      <w:proofErr w:type="spellStart"/>
      <w:r w:rsidR="0072036C" w:rsidRPr="0059304C">
        <w:rPr>
          <w:rFonts w:ascii="Times New Roman" w:eastAsia="Arial Unicode MS" w:hAnsi="Times New Roman"/>
          <w:sz w:val="28"/>
          <w:szCs w:val="28"/>
          <w:u w:color="000000"/>
        </w:rPr>
        <w:t>п.Каджером</w:t>
      </w:r>
      <w:proofErr w:type="spellEnd"/>
      <w:r w:rsidR="0072036C" w:rsidRPr="0059304C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Pr="0059304C">
        <w:rPr>
          <w:rFonts w:ascii="Times New Roman" w:eastAsia="Arial Unicode MS" w:hAnsi="Times New Roman"/>
          <w:sz w:val="28"/>
          <w:szCs w:val="28"/>
          <w:u w:color="000000"/>
        </w:rPr>
        <w:t xml:space="preserve">начнет работу </w:t>
      </w:r>
      <w:r w:rsidR="0072036C" w:rsidRPr="0059304C">
        <w:rPr>
          <w:rFonts w:ascii="Times New Roman" w:hAnsi="Times New Roman"/>
          <w:sz w:val="28"/>
          <w:szCs w:val="28"/>
        </w:rPr>
        <w:t xml:space="preserve">Центр образования цифрового и гуманитарного профилей «Точка роста» (далее – Центр). </w:t>
      </w:r>
    </w:p>
    <w:p w:rsidR="007F0081" w:rsidRPr="0059304C" w:rsidRDefault="0072036C" w:rsidP="0059304C">
      <w:pPr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Оформление Центра, зонирование помещений, дизайн-проект, выполнены с использованием фирмен</w:t>
      </w:r>
      <w:r w:rsidR="007F0081" w:rsidRPr="0059304C">
        <w:rPr>
          <w:rFonts w:ascii="Times New Roman" w:hAnsi="Times New Roman"/>
          <w:sz w:val="28"/>
          <w:szCs w:val="28"/>
        </w:rPr>
        <w:t xml:space="preserve">ного стиля Центра «Точка роста». </w:t>
      </w:r>
    </w:p>
    <w:p w:rsidR="007F0081" w:rsidRPr="0059304C" w:rsidRDefault="0072036C" w:rsidP="0059304C">
      <w:pPr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Штатная численность одного Центра составит 7 штатных единиц</w:t>
      </w:r>
      <w:r w:rsidR="007F0081" w:rsidRPr="0059304C">
        <w:rPr>
          <w:rFonts w:ascii="Times New Roman" w:hAnsi="Times New Roman"/>
          <w:sz w:val="28"/>
          <w:szCs w:val="28"/>
        </w:rPr>
        <w:t xml:space="preserve">. Обучение (дистанционно) на </w:t>
      </w:r>
      <w:proofErr w:type="gramStart"/>
      <w:r w:rsidR="007F0081" w:rsidRPr="0059304C">
        <w:rPr>
          <w:rFonts w:ascii="Times New Roman" w:hAnsi="Times New Roman"/>
          <w:sz w:val="28"/>
          <w:szCs w:val="28"/>
        </w:rPr>
        <w:t>курсе  «</w:t>
      </w:r>
      <w:proofErr w:type="gramEnd"/>
      <w:r w:rsidR="007F0081" w:rsidRPr="0059304C">
        <w:rPr>
          <w:rFonts w:ascii="Times New Roman" w:hAnsi="Times New Roman"/>
          <w:sz w:val="28"/>
          <w:szCs w:val="28"/>
          <w:shd w:val="clear" w:color="auto" w:fill="FFFFFF"/>
        </w:rPr>
        <w:t>Гибкие компетенции проектной деятельности»  </w:t>
      </w:r>
      <w:r w:rsidR="007F0081" w:rsidRPr="0059304C">
        <w:rPr>
          <w:rFonts w:ascii="Times New Roman" w:hAnsi="Times New Roman"/>
          <w:sz w:val="28"/>
          <w:szCs w:val="28"/>
        </w:rPr>
        <w:t>прошли 5 педагогов.</w:t>
      </w:r>
    </w:p>
    <w:p w:rsidR="00004B13" w:rsidRPr="0059304C" w:rsidRDefault="007F0081" w:rsidP="00041692">
      <w:pPr>
        <w:spacing w:after="0" w:line="240" w:lineRule="auto"/>
        <w:ind w:left="-142" w:right="283" w:firstLine="56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</w:t>
      </w:r>
      <w:r w:rsidR="0072036C" w:rsidRPr="0059304C">
        <w:rPr>
          <w:rFonts w:ascii="Times New Roman" w:hAnsi="Times New Roman"/>
          <w:sz w:val="28"/>
          <w:szCs w:val="28"/>
        </w:rPr>
        <w:t>Финансирование расходов, связанных с функционированием Центра, операционных расходов, осуществля</w:t>
      </w:r>
      <w:r w:rsidRPr="0059304C">
        <w:rPr>
          <w:rFonts w:ascii="Times New Roman" w:hAnsi="Times New Roman"/>
          <w:sz w:val="28"/>
          <w:szCs w:val="28"/>
        </w:rPr>
        <w:t>е</w:t>
      </w:r>
      <w:r w:rsidR="0072036C" w:rsidRPr="0059304C">
        <w:rPr>
          <w:rFonts w:ascii="Times New Roman" w:hAnsi="Times New Roman"/>
          <w:sz w:val="28"/>
          <w:szCs w:val="28"/>
        </w:rPr>
        <w:t>тся за счет средств муниципального образования муниципального района «Печора».</w:t>
      </w:r>
    </w:p>
    <w:p w:rsidR="0064631C" w:rsidRPr="00041692" w:rsidRDefault="00FE6CDD" w:rsidP="0004169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</w:t>
      </w:r>
      <w:r w:rsidR="00BB26F8" w:rsidRPr="00FE6CDD">
        <w:rPr>
          <w:rFonts w:ascii="Times New Roman" w:hAnsi="Times New Roman"/>
          <w:b/>
          <w:i/>
          <w:sz w:val="28"/>
          <w:szCs w:val="28"/>
        </w:rPr>
        <w:t>Развитие муниципальной сист</w:t>
      </w:r>
      <w:r w:rsidR="000F0297" w:rsidRPr="00FE6CDD">
        <w:rPr>
          <w:rFonts w:ascii="Times New Roman" w:hAnsi="Times New Roman"/>
          <w:b/>
          <w:i/>
          <w:sz w:val="28"/>
          <w:szCs w:val="28"/>
        </w:rPr>
        <w:t>емы оценки качества образования и повышение качества образования.</w:t>
      </w:r>
    </w:p>
    <w:p w:rsidR="0064631C" w:rsidRPr="0059304C" w:rsidRDefault="0064631C" w:rsidP="00593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апреле 2019 года учащиеся 4-х классов приняли участие в ВПР по учебным предметам «Русский язык», «Математика», «Окружающий мир»; учащиеся 5-х классов – в ВПР по учебным предметам «Русский язык», «Математика», «История», «Биология»; учащиеся 6-х классов – в ВПР по учебным предметам «Русский язык», «Математика», «История», «Биология», «География», «Обществознание»; учащиеся 7-х классов – в ВПР по учебным предметам «Русский язык», «Математика», «История», «Биология», «География», «Обществознание», «Иностранный язык», «Физика»; учащиеся 11-х классов – в ВПР по учебным предметам «Иностранный язык», «География», «Химия», «История», «Физика», «Биология».</w:t>
      </w:r>
      <w:r w:rsidR="00E541EE" w:rsidRPr="0059304C">
        <w:rPr>
          <w:rFonts w:ascii="Times New Roman" w:hAnsi="Times New Roman"/>
          <w:sz w:val="28"/>
          <w:szCs w:val="28"/>
        </w:rPr>
        <w:t xml:space="preserve"> Результаты ВПР представлены на слайде.</w:t>
      </w:r>
    </w:p>
    <w:p w:rsidR="00E541EE" w:rsidRPr="0059304C" w:rsidRDefault="00E541EE" w:rsidP="00593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4631C" w:rsidRPr="0059304C" w:rsidRDefault="0064631C" w:rsidP="000416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Результаты ВПР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2348"/>
        <w:gridCol w:w="1687"/>
        <w:gridCol w:w="1056"/>
        <w:gridCol w:w="1056"/>
        <w:gridCol w:w="1056"/>
        <w:gridCol w:w="1056"/>
      </w:tblGrid>
      <w:tr w:rsidR="0064631C" w:rsidRPr="0059304C" w:rsidTr="00E541EE">
        <w:tc>
          <w:tcPr>
            <w:tcW w:w="97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Общее кол-во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«5»</w:t>
            </w:r>
          </w:p>
        </w:tc>
      </w:tr>
      <w:tr w:rsidR="0064631C" w:rsidRPr="0059304C" w:rsidTr="00E541EE">
        <w:tc>
          <w:tcPr>
            <w:tcW w:w="978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04C">
              <w:rPr>
                <w:rFonts w:ascii="Times New Roman" w:hAnsi="Times New Roman"/>
                <w:sz w:val="28"/>
                <w:szCs w:val="28"/>
                <w:lang w:val="en-US"/>
              </w:rPr>
              <w:t>556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146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566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04C">
              <w:rPr>
                <w:rFonts w:ascii="Times New Roman" w:hAnsi="Times New Roman"/>
                <w:sz w:val="28"/>
                <w:szCs w:val="28"/>
                <w:lang w:val="en-US"/>
              </w:rPr>
              <w:t>560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64631C" w:rsidRPr="0059304C" w:rsidTr="00E541EE">
        <w:tc>
          <w:tcPr>
            <w:tcW w:w="978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04C">
              <w:rPr>
                <w:rFonts w:ascii="Times New Roman" w:hAnsi="Times New Roman"/>
                <w:sz w:val="28"/>
                <w:szCs w:val="28"/>
                <w:lang w:val="en-US"/>
              </w:rPr>
              <w:t>523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538 (61-Н/П)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04C">
              <w:rPr>
                <w:rFonts w:ascii="Times New Roman" w:hAnsi="Times New Roman"/>
                <w:sz w:val="28"/>
                <w:szCs w:val="28"/>
                <w:lang w:val="en-US"/>
              </w:rPr>
              <w:t>552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4631C" w:rsidRPr="0059304C" w:rsidTr="00E541EE">
        <w:tc>
          <w:tcPr>
            <w:tcW w:w="978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467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4631C" w:rsidRPr="0059304C" w:rsidTr="00E541EE">
        <w:tc>
          <w:tcPr>
            <w:tcW w:w="978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511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497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513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434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289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4631C" w:rsidRPr="0059304C" w:rsidTr="00E541EE">
        <w:tc>
          <w:tcPr>
            <w:tcW w:w="978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4631C" w:rsidRPr="0059304C" w:rsidTr="00E541EE">
        <w:tc>
          <w:tcPr>
            <w:tcW w:w="978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687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056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</w:tbl>
    <w:p w:rsidR="00FE6CDD" w:rsidRDefault="00FE6CDD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631C" w:rsidRPr="0059304C" w:rsidRDefault="0064631C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Сравнительный анализ результатов ВПР: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134"/>
        <w:gridCol w:w="992"/>
        <w:gridCol w:w="1134"/>
        <w:gridCol w:w="992"/>
        <w:gridCol w:w="1134"/>
        <w:gridCol w:w="992"/>
        <w:gridCol w:w="1134"/>
        <w:gridCol w:w="993"/>
      </w:tblGrid>
      <w:tr w:rsidR="0064631C" w:rsidRPr="0059304C" w:rsidTr="00E541EE">
        <w:tc>
          <w:tcPr>
            <w:tcW w:w="1135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2019 (7 класс)</w:t>
            </w:r>
          </w:p>
        </w:tc>
        <w:tc>
          <w:tcPr>
            <w:tcW w:w="2126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2018г. (6 класс)</w:t>
            </w:r>
          </w:p>
        </w:tc>
        <w:tc>
          <w:tcPr>
            <w:tcW w:w="2126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2017г. (5 класс)</w:t>
            </w:r>
          </w:p>
        </w:tc>
        <w:tc>
          <w:tcPr>
            <w:tcW w:w="2127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2016г. (4 класс)</w:t>
            </w:r>
          </w:p>
        </w:tc>
      </w:tr>
      <w:tr w:rsidR="0064631C" w:rsidRPr="0059304C" w:rsidTr="00E541EE">
        <w:tc>
          <w:tcPr>
            <w:tcW w:w="1135" w:type="dxa"/>
            <w:vMerge/>
            <w:vAlign w:val="center"/>
          </w:tcPr>
          <w:p w:rsidR="0064631C" w:rsidRPr="0059304C" w:rsidRDefault="0064631C" w:rsidP="00593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Не справились с работой 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-во 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Не справились с работой 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-во 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Не справились с работой 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-во 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 xml:space="preserve">Не справились с работой </w:t>
            </w:r>
          </w:p>
        </w:tc>
        <w:tc>
          <w:tcPr>
            <w:tcW w:w="993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Кач</w:t>
            </w:r>
            <w:proofErr w:type="spellEnd"/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-во %</w:t>
            </w:r>
          </w:p>
        </w:tc>
      </w:tr>
      <w:tr w:rsidR="0064631C" w:rsidRPr="0059304C" w:rsidTr="00E541EE">
        <w:tc>
          <w:tcPr>
            <w:tcW w:w="1135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 (3,5%)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56,8%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36</w:t>
            </w:r>
          </w:p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(6,7%)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35,8%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28 (5,3%)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23 (3,9%)</w:t>
            </w:r>
          </w:p>
        </w:tc>
        <w:tc>
          <w:tcPr>
            <w:tcW w:w="993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82,2%</w:t>
            </w:r>
          </w:p>
        </w:tc>
      </w:tr>
      <w:tr w:rsidR="0064631C" w:rsidRPr="0059304C" w:rsidTr="00E541EE">
        <w:tc>
          <w:tcPr>
            <w:tcW w:w="1135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79 (15,6%)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38,6%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(9,4%)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41,2%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 (10,4%)</w:t>
            </w:r>
          </w:p>
        </w:tc>
        <w:tc>
          <w:tcPr>
            <w:tcW w:w="99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134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 (2,8%)</w:t>
            </w:r>
          </w:p>
        </w:tc>
        <w:tc>
          <w:tcPr>
            <w:tcW w:w="993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77%</w:t>
            </w:r>
          </w:p>
        </w:tc>
      </w:tr>
    </w:tbl>
    <w:p w:rsidR="0064631C" w:rsidRPr="0059304C" w:rsidRDefault="0064631C" w:rsidP="0059304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7482" w:rsidRPr="00FE6CDD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E6CDD">
        <w:rPr>
          <w:rFonts w:ascii="Times New Roman" w:hAnsi="Times New Roman"/>
          <w:b/>
          <w:sz w:val="28"/>
          <w:szCs w:val="28"/>
        </w:rPr>
        <w:t>Проблема</w:t>
      </w:r>
    </w:p>
    <w:p w:rsidR="00397482" w:rsidRPr="0059304C" w:rsidRDefault="0064631C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Сравнительный анализ </w:t>
      </w:r>
      <w:proofErr w:type="gramStart"/>
      <w:r w:rsidRPr="0059304C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проведенных ВПР показал, что качество знаний и уровень </w:t>
      </w:r>
      <w:proofErr w:type="spellStart"/>
      <w:r w:rsidRPr="0059304C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учащихся с каждым годом снижается, особенно</w:t>
      </w:r>
      <w:r w:rsidR="0032363E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>при переходе учащихся на уровень основного общего образования</w:t>
      </w:r>
      <w:r w:rsidR="00397482" w:rsidRPr="0059304C">
        <w:rPr>
          <w:rFonts w:ascii="Times New Roman" w:hAnsi="Times New Roman"/>
          <w:sz w:val="28"/>
          <w:szCs w:val="28"/>
        </w:rPr>
        <w:t>.</w:t>
      </w:r>
    </w:p>
    <w:p w:rsidR="0064631C" w:rsidRPr="0059304C" w:rsidRDefault="0064631C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Причиной такого снижения является отсутствие преемственности между начальным общим и основным общим образованием, отсутствие индивидуальной работы с учащимися, имеющими различные образовательные потребности.</w:t>
      </w:r>
    </w:p>
    <w:p w:rsidR="00FE6CDD" w:rsidRPr="00041692" w:rsidRDefault="00397482" w:rsidP="00041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6CDD">
        <w:rPr>
          <w:rFonts w:ascii="Times New Roman" w:hAnsi="Times New Roman"/>
          <w:b/>
          <w:sz w:val="28"/>
          <w:szCs w:val="28"/>
        </w:rPr>
        <w:lastRenderedPageBreak/>
        <w:t>В 2019-2020 учебном году</w:t>
      </w:r>
      <w:r w:rsidRPr="00FE6CDD">
        <w:rPr>
          <w:rFonts w:ascii="Times New Roman" w:hAnsi="Times New Roman"/>
          <w:sz w:val="28"/>
          <w:szCs w:val="28"/>
        </w:rPr>
        <w:t xml:space="preserve"> необходимо продолжить работу по вопросам преемственности между начальным общим и основным общим образованием.</w:t>
      </w:r>
    </w:p>
    <w:p w:rsidR="0064631C" w:rsidRPr="0059304C" w:rsidRDefault="0064631C" w:rsidP="0059304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Результаты ОГЭ</w:t>
      </w:r>
    </w:p>
    <w:p w:rsidR="0064631C" w:rsidRPr="0059304C" w:rsidRDefault="0064631C" w:rsidP="0059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2019 году в МР «Печора» к сдаче ГИА по программам основного общего допущены 556 выпускников 9 классов, в </w:t>
      </w:r>
      <w:proofErr w:type="spellStart"/>
      <w:r w:rsidRPr="0059304C">
        <w:rPr>
          <w:rFonts w:ascii="Times New Roman" w:hAnsi="Times New Roman"/>
          <w:sz w:val="28"/>
          <w:szCs w:val="28"/>
        </w:rPr>
        <w:t>т.ч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. 549 чел. в форме ОГЭ и 7 чел. в форме ГВЭ. </w:t>
      </w:r>
    </w:p>
    <w:p w:rsidR="0064631C" w:rsidRPr="0059304C" w:rsidRDefault="0064631C" w:rsidP="0059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Итоги ОГЭ 2019 г. показывают, что </w:t>
      </w:r>
      <w:r w:rsidRPr="0059304C">
        <w:rPr>
          <w:rFonts w:ascii="Times New Roman" w:hAnsi="Times New Roman"/>
          <w:b/>
          <w:sz w:val="28"/>
          <w:szCs w:val="28"/>
        </w:rPr>
        <w:t xml:space="preserve">увеличился средний балл и качество </w:t>
      </w:r>
      <w:proofErr w:type="gramStart"/>
      <w:r w:rsidRPr="0059304C">
        <w:rPr>
          <w:rFonts w:ascii="Times New Roman" w:hAnsi="Times New Roman"/>
          <w:b/>
          <w:sz w:val="28"/>
          <w:szCs w:val="28"/>
        </w:rPr>
        <w:t>обучения</w:t>
      </w:r>
      <w:r w:rsidRPr="0059304C">
        <w:rPr>
          <w:rFonts w:ascii="Times New Roman" w:hAnsi="Times New Roman"/>
          <w:sz w:val="28"/>
          <w:szCs w:val="28"/>
        </w:rPr>
        <w:t xml:space="preserve">  по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предметам: физика, информатика и ИКТ, английский язык и литература; снизился средний балл и качество обучения по предметам: русский язык, математика, химия, обществознание, география, история, </w:t>
      </w:r>
      <w:proofErr w:type="spellStart"/>
      <w:r w:rsidRPr="0059304C">
        <w:rPr>
          <w:rFonts w:ascii="Times New Roman" w:hAnsi="Times New Roman"/>
          <w:sz w:val="28"/>
          <w:szCs w:val="28"/>
        </w:rPr>
        <w:t>коми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язык.</w:t>
      </w:r>
    </w:p>
    <w:p w:rsidR="0064631C" w:rsidRPr="0059304C" w:rsidRDefault="0064631C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1206"/>
        <w:gridCol w:w="1276"/>
        <w:gridCol w:w="1206"/>
        <w:gridCol w:w="1276"/>
        <w:gridCol w:w="1206"/>
        <w:gridCol w:w="1276"/>
      </w:tblGrid>
      <w:tr w:rsidR="0064631C" w:rsidRPr="0059304C" w:rsidTr="00E541EE">
        <w:tc>
          <w:tcPr>
            <w:tcW w:w="2113" w:type="dxa"/>
            <w:vMerge w:val="restart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510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510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2018год</w:t>
            </w:r>
          </w:p>
        </w:tc>
        <w:tc>
          <w:tcPr>
            <w:tcW w:w="2438" w:type="dxa"/>
            <w:gridSpan w:val="2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64631C" w:rsidRPr="0059304C" w:rsidTr="00E541EE">
        <w:tc>
          <w:tcPr>
            <w:tcW w:w="2113" w:type="dxa"/>
            <w:vMerge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4C">
              <w:rPr>
                <w:rFonts w:ascii="Times New Roman" w:hAnsi="Times New Roman"/>
                <w:sz w:val="28"/>
                <w:szCs w:val="28"/>
              </w:rPr>
              <w:t>%  качества</w:t>
            </w:r>
            <w:proofErr w:type="gramEnd"/>
            <w:r w:rsidRPr="0059304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4C">
              <w:rPr>
                <w:rFonts w:ascii="Times New Roman" w:hAnsi="Times New Roman"/>
                <w:sz w:val="28"/>
                <w:szCs w:val="28"/>
              </w:rPr>
              <w:t>%  качества</w:t>
            </w:r>
            <w:proofErr w:type="gramEnd"/>
            <w:r w:rsidRPr="0059304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4C">
              <w:rPr>
                <w:rFonts w:ascii="Times New Roman" w:hAnsi="Times New Roman"/>
                <w:sz w:val="28"/>
                <w:szCs w:val="28"/>
              </w:rPr>
              <w:t>%  качества</w:t>
            </w:r>
            <w:proofErr w:type="gramEnd"/>
            <w:r w:rsidRPr="0059304C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71,7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39,3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38,1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42,9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47,2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4,01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71,0</w:t>
            </w:r>
          </w:p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3,97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71,1</w:t>
            </w:r>
          </w:p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69,6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58,3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3,8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56,4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55,3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71,4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64,5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4,2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86,2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36,1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3,95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43,1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3,6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47,1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47,1</w:t>
            </w:r>
          </w:p>
        </w:tc>
      </w:tr>
      <w:tr w:rsidR="0064631C" w:rsidRPr="0059304C" w:rsidTr="00E541EE">
        <w:tc>
          <w:tcPr>
            <w:tcW w:w="211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Коми язык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22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8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85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253" w:type="dxa"/>
          </w:tcPr>
          <w:p w:rsidR="0064631C" w:rsidRPr="0059304C" w:rsidRDefault="0064631C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85,7</w:t>
            </w:r>
          </w:p>
        </w:tc>
      </w:tr>
    </w:tbl>
    <w:p w:rsidR="0064631C" w:rsidRPr="00C26498" w:rsidRDefault="0064631C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6498">
        <w:rPr>
          <w:rFonts w:ascii="Times New Roman" w:hAnsi="Times New Roman"/>
          <w:sz w:val="28"/>
          <w:szCs w:val="28"/>
        </w:rPr>
        <w:t xml:space="preserve">Все экзамены сдали успешно учащиеся </w:t>
      </w:r>
      <w:r w:rsidR="0032363E" w:rsidRPr="00C26498">
        <w:rPr>
          <w:rFonts w:ascii="Times New Roman" w:hAnsi="Times New Roman"/>
          <w:sz w:val="28"/>
          <w:szCs w:val="28"/>
        </w:rPr>
        <w:t xml:space="preserve">МОУ «Гимназия№1», МОУ «СОШ» </w:t>
      </w:r>
      <w:proofErr w:type="spellStart"/>
      <w:proofErr w:type="gramStart"/>
      <w:r w:rsidR="0032363E" w:rsidRPr="00C26498">
        <w:rPr>
          <w:rFonts w:ascii="Times New Roman" w:hAnsi="Times New Roman"/>
          <w:sz w:val="28"/>
          <w:szCs w:val="28"/>
        </w:rPr>
        <w:t>п.Кожва,</w:t>
      </w:r>
      <w:r w:rsidRPr="00C26498">
        <w:rPr>
          <w:rFonts w:ascii="Times New Roman" w:hAnsi="Times New Roman"/>
          <w:sz w:val="28"/>
          <w:szCs w:val="28"/>
        </w:rPr>
        <w:t>МОУ</w:t>
      </w:r>
      <w:proofErr w:type="spellEnd"/>
      <w:proofErr w:type="gramEnd"/>
      <w:r w:rsidRPr="00C26498">
        <w:rPr>
          <w:rFonts w:ascii="Times New Roman" w:hAnsi="Times New Roman"/>
          <w:sz w:val="28"/>
          <w:szCs w:val="28"/>
        </w:rPr>
        <w:t xml:space="preserve"> «СОШ» </w:t>
      </w:r>
      <w:proofErr w:type="spellStart"/>
      <w:r w:rsidRPr="00C26498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C26498">
        <w:rPr>
          <w:rFonts w:ascii="Times New Roman" w:hAnsi="Times New Roman"/>
          <w:sz w:val="28"/>
          <w:szCs w:val="28"/>
        </w:rPr>
        <w:t xml:space="preserve">, </w:t>
      </w:r>
      <w:r w:rsidR="0032363E" w:rsidRPr="00C26498">
        <w:rPr>
          <w:rFonts w:ascii="Times New Roman" w:hAnsi="Times New Roman"/>
          <w:sz w:val="28"/>
          <w:szCs w:val="28"/>
        </w:rPr>
        <w:t xml:space="preserve">МОУ «СОШ» </w:t>
      </w:r>
      <w:proofErr w:type="spellStart"/>
      <w:r w:rsidR="0032363E" w:rsidRPr="00C26498">
        <w:rPr>
          <w:rFonts w:ascii="Times New Roman" w:hAnsi="Times New Roman"/>
          <w:sz w:val="28"/>
          <w:szCs w:val="28"/>
        </w:rPr>
        <w:t>с.Приуральское,</w:t>
      </w:r>
      <w:r w:rsidRPr="00C26498">
        <w:rPr>
          <w:rFonts w:ascii="Times New Roman" w:hAnsi="Times New Roman"/>
          <w:sz w:val="28"/>
          <w:szCs w:val="28"/>
        </w:rPr>
        <w:t>МОУ</w:t>
      </w:r>
      <w:proofErr w:type="spellEnd"/>
      <w:r w:rsidRPr="00C26498">
        <w:rPr>
          <w:rFonts w:ascii="Times New Roman" w:hAnsi="Times New Roman"/>
          <w:sz w:val="28"/>
          <w:szCs w:val="28"/>
        </w:rPr>
        <w:t xml:space="preserve"> «ООШ№53» </w:t>
      </w:r>
      <w:proofErr w:type="spellStart"/>
      <w:r w:rsidRPr="00C26498">
        <w:rPr>
          <w:rFonts w:ascii="Times New Roman" w:hAnsi="Times New Roman"/>
          <w:sz w:val="28"/>
          <w:szCs w:val="28"/>
        </w:rPr>
        <w:t>п</w:t>
      </w:r>
      <w:r w:rsidR="0032363E" w:rsidRPr="00C26498">
        <w:rPr>
          <w:rFonts w:ascii="Times New Roman" w:hAnsi="Times New Roman"/>
          <w:sz w:val="28"/>
          <w:szCs w:val="28"/>
        </w:rPr>
        <w:t>.Изъяю</w:t>
      </w:r>
      <w:proofErr w:type="spellEnd"/>
      <w:r w:rsidR="0032363E" w:rsidRPr="00C26498">
        <w:rPr>
          <w:rFonts w:ascii="Times New Roman" w:hAnsi="Times New Roman"/>
          <w:sz w:val="28"/>
          <w:szCs w:val="28"/>
        </w:rPr>
        <w:t xml:space="preserve">, МОУ «ООШ» </w:t>
      </w:r>
      <w:proofErr w:type="spellStart"/>
      <w:r w:rsidR="0032363E" w:rsidRPr="00C26498">
        <w:rPr>
          <w:rFonts w:ascii="Times New Roman" w:hAnsi="Times New Roman"/>
          <w:sz w:val="28"/>
          <w:szCs w:val="28"/>
        </w:rPr>
        <w:t>п.Набережный</w:t>
      </w:r>
      <w:proofErr w:type="spellEnd"/>
      <w:r w:rsidR="0032363E" w:rsidRPr="00C26498">
        <w:rPr>
          <w:rFonts w:ascii="Times New Roman" w:hAnsi="Times New Roman"/>
          <w:sz w:val="28"/>
          <w:szCs w:val="28"/>
        </w:rPr>
        <w:t xml:space="preserve">, МОУ «ООШ» </w:t>
      </w:r>
      <w:proofErr w:type="spellStart"/>
      <w:r w:rsidR="0032363E" w:rsidRPr="00C26498">
        <w:rPr>
          <w:rFonts w:ascii="Times New Roman" w:hAnsi="Times New Roman"/>
          <w:sz w:val="28"/>
          <w:szCs w:val="28"/>
        </w:rPr>
        <w:t>п.Чикшино</w:t>
      </w:r>
      <w:proofErr w:type="spellEnd"/>
      <w:r w:rsidR="0032363E" w:rsidRPr="00C26498">
        <w:rPr>
          <w:rFonts w:ascii="Times New Roman" w:hAnsi="Times New Roman"/>
          <w:sz w:val="28"/>
          <w:szCs w:val="28"/>
        </w:rPr>
        <w:t>.</w:t>
      </w:r>
    </w:p>
    <w:p w:rsidR="00397482" w:rsidRPr="0059304C" w:rsidRDefault="00397482" w:rsidP="00593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Результаты ЕГЭ</w:t>
      </w:r>
    </w:p>
    <w:p w:rsidR="00397482" w:rsidRPr="0059304C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482" w:rsidRPr="0059304C" w:rsidRDefault="00397482" w:rsidP="005930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2019 году в МР «Печора» ГИА по программам среднего общего образования    сдавали 183 выпускника 11 (12</w:t>
      </w:r>
      <w:proofErr w:type="gramStart"/>
      <w:r w:rsidRPr="0059304C">
        <w:rPr>
          <w:rFonts w:ascii="Times New Roman" w:hAnsi="Times New Roman"/>
          <w:sz w:val="28"/>
          <w:szCs w:val="28"/>
        </w:rPr>
        <w:t>)  классов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. </w:t>
      </w:r>
    </w:p>
    <w:p w:rsidR="00397482" w:rsidRPr="0059304C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2019г. в МР «Печора» наблюдается </w:t>
      </w:r>
      <w:proofErr w:type="gramStart"/>
      <w:r w:rsidRPr="0059304C">
        <w:rPr>
          <w:rFonts w:ascii="Times New Roman" w:hAnsi="Times New Roman"/>
          <w:sz w:val="28"/>
          <w:szCs w:val="28"/>
        </w:rPr>
        <w:t>снижение  среднего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балла ЕГЭ по предметам: география, литература, история, русский язык, обществознание </w:t>
      </w:r>
      <w:r w:rsidRPr="0059304C">
        <w:rPr>
          <w:rFonts w:ascii="Times New Roman" w:hAnsi="Times New Roman"/>
          <w:sz w:val="28"/>
          <w:szCs w:val="28"/>
        </w:rPr>
        <w:lastRenderedPageBreak/>
        <w:t xml:space="preserve">повысился средний балл по предметам: математика (база), математика (профиль), химия, английский язык </w:t>
      </w:r>
      <w:r w:rsidRPr="0059304C">
        <w:rPr>
          <w:rFonts w:ascii="Times New Roman" w:hAnsi="Times New Roman"/>
          <w:b/>
          <w:sz w:val="28"/>
          <w:szCs w:val="28"/>
        </w:rPr>
        <w:t>за 3 года результаты ЕГЭ относительно стабильны.</w:t>
      </w:r>
    </w:p>
    <w:p w:rsidR="00397482" w:rsidRPr="0059304C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410"/>
      </w:tblGrid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2017год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2018год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2019год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68,8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 (база)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4,4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51,8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57,0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54,3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54,8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58,03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53,97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48,8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52,4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52,6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57,8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</w:tr>
      <w:tr w:rsidR="00397482" w:rsidRPr="0059304C" w:rsidTr="00F4082A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53,3</w:t>
            </w:r>
          </w:p>
        </w:tc>
      </w:tr>
    </w:tbl>
    <w:p w:rsidR="00397482" w:rsidRPr="0059304C" w:rsidRDefault="00397482" w:rsidP="0059304C">
      <w:pPr>
        <w:spacing w:after="0" w:line="240" w:lineRule="auto"/>
        <w:rPr>
          <w:rFonts w:ascii="Times New Roman" w:hAnsi="Times New Roman"/>
          <w:color w:val="FF00FF"/>
          <w:sz w:val="28"/>
          <w:szCs w:val="28"/>
        </w:rPr>
      </w:pPr>
    </w:p>
    <w:p w:rsidR="00FE6CDD" w:rsidRPr="0059304C" w:rsidRDefault="00FE6CDD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482" w:rsidRPr="0059304C" w:rsidRDefault="00397482" w:rsidP="005930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Выпускники, получившие высокие результаты (80-100 баллов) ЕГЭ в 2019 году</w:t>
      </w:r>
    </w:p>
    <w:p w:rsidR="00397482" w:rsidRPr="0059304C" w:rsidRDefault="00397482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1560"/>
        <w:gridCol w:w="813"/>
        <w:gridCol w:w="1560"/>
        <w:gridCol w:w="813"/>
        <w:gridCol w:w="1560"/>
        <w:gridCol w:w="1045"/>
      </w:tblGrid>
      <w:tr w:rsidR="00397482" w:rsidRPr="0059304C" w:rsidTr="00F4082A">
        <w:tc>
          <w:tcPr>
            <w:tcW w:w="1941" w:type="dxa"/>
            <w:vMerge w:val="restart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433" w:type="dxa"/>
            <w:gridSpan w:val="2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34" w:type="dxa"/>
            <w:gridSpan w:val="2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763" w:type="dxa"/>
            <w:gridSpan w:val="2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</w:tr>
      <w:tr w:rsidR="00397482" w:rsidRPr="0059304C" w:rsidTr="00F4082A">
        <w:tc>
          <w:tcPr>
            <w:tcW w:w="1941" w:type="dxa"/>
            <w:vMerge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Доля %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Доля %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Доля%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45 (1-100)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18,2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Математика (профиль)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4,8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8,82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6,9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2,22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11,4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17,6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6,25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2,4</w:t>
            </w:r>
          </w:p>
        </w:tc>
      </w:tr>
      <w:tr w:rsidR="00397482" w:rsidRPr="0059304C" w:rsidTr="00F4082A">
        <w:tc>
          <w:tcPr>
            <w:tcW w:w="194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60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26,9</w:t>
            </w:r>
          </w:p>
        </w:tc>
        <w:tc>
          <w:tcPr>
            <w:tcW w:w="1373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061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27,7</w:t>
            </w:r>
          </w:p>
        </w:tc>
        <w:tc>
          <w:tcPr>
            <w:tcW w:w="1687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076" w:type="dxa"/>
            <w:shd w:val="clear" w:color="auto" w:fill="auto"/>
          </w:tcPr>
          <w:p w:rsidR="00397482" w:rsidRPr="0059304C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9304C">
              <w:rPr>
                <w:rFonts w:ascii="Times New Roman" w:hAnsi="Times New Roman"/>
                <w:b/>
                <w:sz w:val="28"/>
                <w:szCs w:val="28"/>
              </w:rPr>
              <w:t>29,9</w:t>
            </w:r>
          </w:p>
        </w:tc>
      </w:tr>
    </w:tbl>
    <w:p w:rsidR="00397482" w:rsidRPr="0059304C" w:rsidRDefault="00397482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7482" w:rsidRPr="0059304C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Выпускница МОУ «СОШ№</w:t>
      </w:r>
      <w:proofErr w:type="gramStart"/>
      <w:r w:rsidRPr="0059304C">
        <w:rPr>
          <w:rFonts w:ascii="Times New Roman" w:hAnsi="Times New Roman"/>
          <w:sz w:val="28"/>
          <w:szCs w:val="28"/>
        </w:rPr>
        <w:t xml:space="preserve">2»  </w:t>
      </w:r>
      <w:proofErr w:type="spellStart"/>
      <w:r w:rsidRPr="0059304C">
        <w:rPr>
          <w:rFonts w:ascii="Times New Roman" w:hAnsi="Times New Roman"/>
          <w:sz w:val="28"/>
          <w:szCs w:val="28"/>
        </w:rPr>
        <w:t>Чилина</w:t>
      </w:r>
      <w:proofErr w:type="spellEnd"/>
      <w:proofErr w:type="gramEnd"/>
      <w:r w:rsidRPr="0059304C">
        <w:rPr>
          <w:rFonts w:ascii="Times New Roman" w:hAnsi="Times New Roman"/>
          <w:sz w:val="28"/>
          <w:szCs w:val="28"/>
        </w:rPr>
        <w:t xml:space="preserve"> Екатерина получила 99 баллов на ЕГЭ по математике (профиль) , учитель </w:t>
      </w:r>
      <w:proofErr w:type="spellStart"/>
      <w:r w:rsidRPr="0059304C">
        <w:rPr>
          <w:rFonts w:ascii="Times New Roman" w:hAnsi="Times New Roman"/>
          <w:sz w:val="28"/>
          <w:szCs w:val="28"/>
        </w:rPr>
        <w:t>Самоделкина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Н.И.</w:t>
      </w:r>
    </w:p>
    <w:p w:rsidR="00397482" w:rsidRPr="0059304C" w:rsidRDefault="00397482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2019г. увеличилась доля </w:t>
      </w:r>
      <w:proofErr w:type="spellStart"/>
      <w:r w:rsidRPr="0059304C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(учащихся. получивших 80-100 баллов), по 5 предметам из 8 предметов доля </w:t>
      </w:r>
      <w:proofErr w:type="spellStart"/>
      <w:r w:rsidRPr="0059304C">
        <w:rPr>
          <w:rFonts w:ascii="Times New Roman" w:hAnsi="Times New Roman"/>
          <w:sz w:val="28"/>
          <w:szCs w:val="28"/>
        </w:rPr>
        <w:t>высокобалльников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выше, чем в предыдущие годы, что говорит о высокой подготовленности выпускников 11 классов.</w:t>
      </w:r>
    </w:p>
    <w:p w:rsidR="00397482" w:rsidRPr="00041692" w:rsidRDefault="00397482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lastRenderedPageBreak/>
        <w:t>Таким образом, по итогам ЕГЭ результаты выпускников остаются стабильными</w:t>
      </w:r>
      <w:r w:rsidRPr="0059304C">
        <w:rPr>
          <w:rFonts w:ascii="Times New Roman" w:hAnsi="Times New Roman"/>
          <w:sz w:val="28"/>
          <w:szCs w:val="28"/>
        </w:rPr>
        <w:t xml:space="preserve">, качество </w:t>
      </w:r>
      <w:proofErr w:type="gramStart"/>
      <w:r w:rsidRPr="0059304C">
        <w:rPr>
          <w:rFonts w:ascii="Times New Roman" w:hAnsi="Times New Roman"/>
          <w:sz w:val="28"/>
          <w:szCs w:val="28"/>
        </w:rPr>
        <w:t>обучения  11</w:t>
      </w:r>
      <w:proofErr w:type="gramEnd"/>
      <w:r w:rsidRPr="0059304C">
        <w:rPr>
          <w:rFonts w:ascii="Times New Roman" w:hAnsi="Times New Roman"/>
          <w:sz w:val="28"/>
          <w:szCs w:val="28"/>
        </w:rPr>
        <w:t>-классников за 2017-2019 гг. не снизилось.</w:t>
      </w:r>
    </w:p>
    <w:p w:rsidR="00E50981" w:rsidRPr="00DB460F" w:rsidRDefault="00E50981" w:rsidP="0059304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60F"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E50981" w:rsidRPr="00DB460F" w:rsidRDefault="00E50981" w:rsidP="0059304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5"/>
      </w:tblGrid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 xml:space="preserve">2016-2017 </w:t>
            </w:r>
            <w:proofErr w:type="spellStart"/>
            <w:r w:rsidRPr="00DB460F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 xml:space="preserve">2017-2018 </w:t>
            </w:r>
            <w:proofErr w:type="spellStart"/>
            <w:r w:rsidRPr="00DB460F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525" w:type="dxa"/>
            <w:shd w:val="clear" w:color="auto" w:fill="auto"/>
          </w:tcPr>
          <w:p w:rsidR="00397482" w:rsidRPr="00DB460F" w:rsidRDefault="00397482" w:rsidP="00AC4D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201</w:t>
            </w:r>
            <w:r w:rsidR="00AC4D30" w:rsidRPr="00DB460F">
              <w:rPr>
                <w:rFonts w:ascii="Times New Roman" w:hAnsi="Times New Roman"/>
                <w:sz w:val="28"/>
                <w:szCs w:val="28"/>
              </w:rPr>
              <w:t>8</w:t>
            </w:r>
            <w:r w:rsidRPr="00DB460F">
              <w:rPr>
                <w:rFonts w:ascii="Times New Roman" w:hAnsi="Times New Roman"/>
                <w:sz w:val="28"/>
                <w:szCs w:val="28"/>
              </w:rPr>
              <w:t>-201</w:t>
            </w:r>
            <w:r w:rsidR="00AC4D30" w:rsidRPr="00DB460F">
              <w:rPr>
                <w:rFonts w:ascii="Times New Roman" w:hAnsi="Times New Roman"/>
                <w:sz w:val="28"/>
                <w:szCs w:val="28"/>
              </w:rPr>
              <w:t>9</w:t>
            </w:r>
            <w:r w:rsidRPr="00DB460F">
              <w:rPr>
                <w:rFonts w:ascii="Times New Roman" w:hAnsi="Times New Roman"/>
                <w:sz w:val="28"/>
                <w:szCs w:val="28"/>
              </w:rPr>
              <w:t>уч.год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  <w:proofErr w:type="spellStart"/>
            <w:r w:rsidRPr="00DB460F">
              <w:rPr>
                <w:rFonts w:ascii="Times New Roman" w:hAnsi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99,7%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99,5%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397482" w:rsidP="00AC4D30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99,</w:t>
            </w:r>
            <w:r w:rsidR="00AC4D30" w:rsidRPr="00DB460F">
              <w:rPr>
                <w:rFonts w:ascii="Times New Roman" w:hAnsi="Times New Roman"/>
                <w:sz w:val="28"/>
                <w:szCs w:val="28"/>
              </w:rPr>
              <w:t>1</w:t>
            </w:r>
            <w:r w:rsidRPr="00DB46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Качество обучения (окончили учебный год на «4» и «5»)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42,1%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41,5%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AC4D30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35,2</w:t>
            </w:r>
            <w:r w:rsidR="00397482" w:rsidRPr="00DB46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учащихся, переведенных в следующий класс условно (имеют академическую задолженность)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AC4D30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9</w:t>
            </w:r>
            <w:r w:rsidR="00397482" w:rsidRPr="00DB460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выпускников 9–х классов получили аттестаты с отличием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Награждены серебряной медалью «За особые успехи в учении»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11 чел.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AC4D30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6</w:t>
            </w:r>
            <w:r w:rsidR="00397482" w:rsidRPr="00DB460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Награждены золотой медалью «За особые успехи в учении»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13 чел.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17 чел.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32363E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AC4D30" w:rsidRPr="00DB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7482" w:rsidRPr="00DB460F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397482" w:rsidRPr="00DB460F" w:rsidTr="00D1276B">
        <w:tc>
          <w:tcPr>
            <w:tcW w:w="4928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выпускников, не получивших аттестат о среднем общем образовании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 чел.</w:t>
            </w:r>
          </w:p>
        </w:tc>
        <w:tc>
          <w:tcPr>
            <w:tcW w:w="1559" w:type="dxa"/>
            <w:shd w:val="clear" w:color="auto" w:fill="auto"/>
          </w:tcPr>
          <w:p w:rsidR="00397482" w:rsidRPr="00DB460F" w:rsidRDefault="00397482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7 чел.</w:t>
            </w:r>
          </w:p>
        </w:tc>
        <w:tc>
          <w:tcPr>
            <w:tcW w:w="1525" w:type="dxa"/>
            <w:shd w:val="clear" w:color="auto" w:fill="auto"/>
          </w:tcPr>
          <w:p w:rsidR="00397482" w:rsidRPr="00DB460F" w:rsidRDefault="00AC4D30" w:rsidP="0059304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3</w:t>
            </w:r>
            <w:r w:rsidR="00397482" w:rsidRPr="00DB460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>По итогам прошедшего 201</w:t>
      </w:r>
      <w:r w:rsidR="00AC4D30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>-201</w:t>
      </w:r>
      <w:r w:rsidR="00AC4D30" w:rsidRPr="00DB460F">
        <w:rPr>
          <w:rFonts w:ascii="Times New Roman" w:hAnsi="Times New Roman"/>
          <w:sz w:val="28"/>
          <w:szCs w:val="28"/>
        </w:rPr>
        <w:t>9</w:t>
      </w:r>
      <w:r w:rsidRPr="00DB460F">
        <w:rPr>
          <w:rFonts w:ascii="Times New Roman" w:hAnsi="Times New Roman"/>
          <w:sz w:val="28"/>
          <w:szCs w:val="28"/>
        </w:rPr>
        <w:t xml:space="preserve"> учебного года уровень </w:t>
      </w:r>
      <w:proofErr w:type="spellStart"/>
      <w:r w:rsidRPr="00DB460F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7D41F2" w:rsidRPr="00DB460F">
        <w:rPr>
          <w:rFonts w:ascii="Times New Roman" w:hAnsi="Times New Roman"/>
          <w:sz w:val="28"/>
          <w:szCs w:val="28"/>
        </w:rPr>
        <w:t xml:space="preserve"> </w:t>
      </w:r>
      <w:r w:rsidR="00592F9D" w:rsidRPr="00DB460F">
        <w:rPr>
          <w:rFonts w:ascii="Times New Roman" w:hAnsi="Times New Roman"/>
          <w:sz w:val="28"/>
          <w:szCs w:val="28"/>
        </w:rPr>
        <w:t>уча</w:t>
      </w:r>
      <w:r w:rsidRPr="00DB460F">
        <w:rPr>
          <w:rFonts w:ascii="Times New Roman" w:hAnsi="Times New Roman"/>
          <w:sz w:val="28"/>
          <w:szCs w:val="28"/>
        </w:rPr>
        <w:t>щихся составил 99,</w:t>
      </w:r>
      <w:r w:rsidR="00AC4D30" w:rsidRPr="00DB460F">
        <w:rPr>
          <w:rFonts w:ascii="Times New Roman" w:hAnsi="Times New Roman"/>
          <w:sz w:val="28"/>
          <w:szCs w:val="28"/>
        </w:rPr>
        <w:t>1</w:t>
      </w:r>
      <w:r w:rsidRPr="00DB460F">
        <w:rPr>
          <w:rFonts w:ascii="Times New Roman" w:hAnsi="Times New Roman"/>
          <w:sz w:val="28"/>
          <w:szCs w:val="28"/>
        </w:rPr>
        <w:t xml:space="preserve"> %</w:t>
      </w:r>
      <w:r w:rsidR="007D41F2" w:rsidRPr="00DB460F">
        <w:rPr>
          <w:rFonts w:ascii="Times New Roman" w:hAnsi="Times New Roman"/>
          <w:sz w:val="28"/>
          <w:szCs w:val="28"/>
        </w:rPr>
        <w:t xml:space="preserve"> </w:t>
      </w:r>
      <w:r w:rsidRPr="00DB460F">
        <w:rPr>
          <w:rFonts w:ascii="Times New Roman" w:hAnsi="Times New Roman"/>
          <w:sz w:val="28"/>
          <w:szCs w:val="28"/>
        </w:rPr>
        <w:t>(201</w:t>
      </w:r>
      <w:r w:rsidR="00AC4D30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-201</w:t>
      </w:r>
      <w:r w:rsidR="00AC4D30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>уч.г.-99,</w:t>
      </w:r>
      <w:r w:rsidR="00AC4D30" w:rsidRPr="00DB460F">
        <w:rPr>
          <w:rFonts w:ascii="Times New Roman" w:hAnsi="Times New Roman"/>
          <w:sz w:val="28"/>
          <w:szCs w:val="28"/>
        </w:rPr>
        <w:t>5</w:t>
      </w:r>
      <w:r w:rsidRPr="00DB460F">
        <w:rPr>
          <w:rFonts w:ascii="Times New Roman" w:hAnsi="Times New Roman"/>
          <w:sz w:val="28"/>
          <w:szCs w:val="28"/>
        </w:rPr>
        <w:t xml:space="preserve"> %</w:t>
      </w:r>
      <w:r w:rsidR="009E0E5B" w:rsidRPr="00DB460F">
        <w:rPr>
          <w:rFonts w:ascii="Times New Roman" w:hAnsi="Times New Roman"/>
          <w:sz w:val="28"/>
          <w:szCs w:val="28"/>
        </w:rPr>
        <w:t>)</w:t>
      </w:r>
      <w:r w:rsidR="00592F9D" w:rsidRPr="00DB460F">
        <w:rPr>
          <w:rFonts w:ascii="Times New Roman" w:hAnsi="Times New Roman"/>
          <w:sz w:val="28"/>
          <w:szCs w:val="28"/>
        </w:rPr>
        <w:t>. К</w:t>
      </w:r>
      <w:r w:rsidRPr="00DB460F">
        <w:rPr>
          <w:rFonts w:ascii="Times New Roman" w:hAnsi="Times New Roman"/>
          <w:sz w:val="28"/>
          <w:szCs w:val="28"/>
        </w:rPr>
        <w:t xml:space="preserve">ачество обучения </w:t>
      </w:r>
      <w:r w:rsidR="00592F9D" w:rsidRPr="00DB460F">
        <w:rPr>
          <w:rFonts w:ascii="Times New Roman" w:hAnsi="Times New Roman"/>
          <w:sz w:val="28"/>
          <w:szCs w:val="28"/>
        </w:rPr>
        <w:t xml:space="preserve">понизилось </w:t>
      </w:r>
      <w:r w:rsidRPr="00DB460F">
        <w:rPr>
          <w:rFonts w:ascii="Times New Roman" w:hAnsi="Times New Roman"/>
          <w:sz w:val="28"/>
          <w:szCs w:val="28"/>
        </w:rPr>
        <w:t xml:space="preserve">с </w:t>
      </w:r>
      <w:r w:rsidR="00AC4D30" w:rsidRPr="00DB460F">
        <w:rPr>
          <w:rFonts w:ascii="Times New Roman" w:hAnsi="Times New Roman"/>
          <w:sz w:val="28"/>
          <w:szCs w:val="28"/>
        </w:rPr>
        <w:t>41,5</w:t>
      </w:r>
      <w:r w:rsidRPr="00DB460F">
        <w:rPr>
          <w:rFonts w:ascii="Times New Roman" w:hAnsi="Times New Roman"/>
          <w:sz w:val="28"/>
          <w:szCs w:val="28"/>
        </w:rPr>
        <w:t xml:space="preserve">% до </w:t>
      </w:r>
      <w:r w:rsidR="00AC4D30" w:rsidRPr="00DB460F">
        <w:rPr>
          <w:rFonts w:ascii="Times New Roman" w:hAnsi="Times New Roman"/>
          <w:sz w:val="28"/>
          <w:szCs w:val="28"/>
        </w:rPr>
        <w:t>35,2</w:t>
      </w:r>
      <w:r w:rsidRPr="00DB460F">
        <w:rPr>
          <w:rFonts w:ascii="Times New Roman" w:hAnsi="Times New Roman"/>
          <w:sz w:val="28"/>
          <w:szCs w:val="28"/>
        </w:rPr>
        <w:t xml:space="preserve">%. </w:t>
      </w:r>
    </w:p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 xml:space="preserve">По результатам учебного года </w:t>
      </w:r>
      <w:r w:rsidR="00AC4D30" w:rsidRPr="00DB460F">
        <w:rPr>
          <w:rFonts w:ascii="Times New Roman" w:hAnsi="Times New Roman"/>
          <w:sz w:val="28"/>
          <w:szCs w:val="28"/>
        </w:rPr>
        <w:t>9</w:t>
      </w:r>
      <w:r w:rsidRPr="00DB460F">
        <w:rPr>
          <w:rFonts w:ascii="Times New Roman" w:hAnsi="Times New Roman"/>
          <w:sz w:val="28"/>
          <w:szCs w:val="28"/>
        </w:rPr>
        <w:t xml:space="preserve"> человек (201</w:t>
      </w:r>
      <w:r w:rsidR="00AC4D30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-201</w:t>
      </w:r>
      <w:r w:rsidR="00AC4D30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>уч.г.-</w:t>
      </w:r>
      <w:r w:rsidR="00AC4D30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 xml:space="preserve"> человек) переведены условно в следующий класс, в </w:t>
      </w:r>
      <w:proofErr w:type="spellStart"/>
      <w:r w:rsidRPr="00DB460F">
        <w:rPr>
          <w:rFonts w:ascii="Times New Roman" w:hAnsi="Times New Roman"/>
          <w:sz w:val="28"/>
          <w:szCs w:val="28"/>
        </w:rPr>
        <w:t>т.ч</w:t>
      </w:r>
      <w:proofErr w:type="spellEnd"/>
      <w:r w:rsidRPr="00DB460F">
        <w:rPr>
          <w:rFonts w:ascii="Times New Roman" w:hAnsi="Times New Roman"/>
          <w:sz w:val="28"/>
          <w:szCs w:val="28"/>
        </w:rPr>
        <w:t xml:space="preserve">. 1 десятиклассник (МОУ «СОШ № </w:t>
      </w:r>
      <w:proofErr w:type="gramStart"/>
      <w:r w:rsidR="00AC4D30" w:rsidRPr="00DB460F">
        <w:rPr>
          <w:rFonts w:ascii="Times New Roman" w:hAnsi="Times New Roman"/>
          <w:sz w:val="28"/>
          <w:szCs w:val="28"/>
        </w:rPr>
        <w:t>3</w:t>
      </w:r>
      <w:r w:rsidRPr="00DB460F">
        <w:rPr>
          <w:rFonts w:ascii="Times New Roman" w:hAnsi="Times New Roman"/>
          <w:sz w:val="28"/>
          <w:szCs w:val="28"/>
        </w:rPr>
        <w:t>»-</w:t>
      </w:r>
      <w:proofErr w:type="gramEnd"/>
      <w:r w:rsidRPr="00DB460F">
        <w:rPr>
          <w:rFonts w:ascii="Times New Roman" w:hAnsi="Times New Roman"/>
          <w:sz w:val="28"/>
          <w:szCs w:val="28"/>
        </w:rPr>
        <w:t xml:space="preserve"> 1 чел., </w:t>
      </w:r>
      <w:r w:rsidR="00AC4D30" w:rsidRPr="00DB460F">
        <w:rPr>
          <w:rFonts w:ascii="Times New Roman" w:hAnsi="Times New Roman"/>
          <w:sz w:val="28"/>
          <w:szCs w:val="28"/>
        </w:rPr>
        <w:t>МОУ «СОШ№2» - 1 чел., МОУ «СОШ №4</w:t>
      </w:r>
      <w:r w:rsidRPr="00DB460F">
        <w:rPr>
          <w:rFonts w:ascii="Times New Roman" w:hAnsi="Times New Roman"/>
          <w:sz w:val="28"/>
          <w:szCs w:val="28"/>
        </w:rPr>
        <w:t xml:space="preserve">» - </w:t>
      </w:r>
      <w:r w:rsidR="00AC4D30" w:rsidRPr="00DB460F">
        <w:rPr>
          <w:rFonts w:ascii="Times New Roman" w:hAnsi="Times New Roman"/>
          <w:sz w:val="28"/>
          <w:szCs w:val="28"/>
        </w:rPr>
        <w:t>5</w:t>
      </w:r>
      <w:r w:rsidRPr="00DB460F">
        <w:rPr>
          <w:rFonts w:ascii="Times New Roman" w:hAnsi="Times New Roman"/>
          <w:sz w:val="28"/>
          <w:szCs w:val="28"/>
        </w:rPr>
        <w:t xml:space="preserve"> чел., МОУ «СОШ № 9» - </w:t>
      </w:r>
      <w:r w:rsidR="00AC4D30" w:rsidRPr="00DB460F">
        <w:rPr>
          <w:rFonts w:ascii="Times New Roman" w:hAnsi="Times New Roman"/>
          <w:sz w:val="28"/>
          <w:szCs w:val="28"/>
        </w:rPr>
        <w:t>1</w:t>
      </w:r>
      <w:r w:rsidRPr="00DB460F">
        <w:rPr>
          <w:rFonts w:ascii="Times New Roman" w:hAnsi="Times New Roman"/>
          <w:sz w:val="28"/>
          <w:szCs w:val="28"/>
        </w:rPr>
        <w:t xml:space="preserve"> чел.</w:t>
      </w:r>
      <w:r w:rsidR="00AC4D30" w:rsidRPr="00DB460F">
        <w:rPr>
          <w:rFonts w:ascii="Times New Roman" w:hAnsi="Times New Roman"/>
          <w:sz w:val="28"/>
          <w:szCs w:val="28"/>
        </w:rPr>
        <w:t xml:space="preserve">, МОУ «СОШ» </w:t>
      </w:r>
      <w:proofErr w:type="spellStart"/>
      <w:r w:rsidR="00AC4D30" w:rsidRPr="00DB460F">
        <w:rPr>
          <w:rFonts w:ascii="Times New Roman" w:hAnsi="Times New Roman"/>
          <w:sz w:val="28"/>
          <w:szCs w:val="28"/>
        </w:rPr>
        <w:t>п.Кожва</w:t>
      </w:r>
      <w:proofErr w:type="spellEnd"/>
      <w:r w:rsidR="00AC4D30" w:rsidRPr="00DB460F">
        <w:rPr>
          <w:rFonts w:ascii="Times New Roman" w:hAnsi="Times New Roman"/>
          <w:sz w:val="28"/>
          <w:szCs w:val="28"/>
        </w:rPr>
        <w:t xml:space="preserve"> -1 чел.</w:t>
      </w:r>
      <w:r w:rsidRPr="00DB460F">
        <w:rPr>
          <w:rFonts w:ascii="Times New Roman" w:hAnsi="Times New Roman"/>
          <w:sz w:val="28"/>
          <w:szCs w:val="28"/>
        </w:rPr>
        <w:t>).</w:t>
      </w:r>
    </w:p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>По результатам освоения образовательных программ основного общего и среднего общего образования:</w:t>
      </w:r>
    </w:p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>- 17 выпускников 9–х классов получили аттестаты с отличием (201</w:t>
      </w:r>
      <w:r w:rsidR="00AC4D30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-201</w:t>
      </w:r>
      <w:r w:rsidR="00AC4D30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60F">
        <w:rPr>
          <w:rFonts w:ascii="Times New Roman" w:hAnsi="Times New Roman"/>
          <w:sz w:val="28"/>
          <w:szCs w:val="28"/>
        </w:rPr>
        <w:t>уч.г</w:t>
      </w:r>
      <w:proofErr w:type="spellEnd"/>
      <w:r w:rsidRPr="00DB460F">
        <w:rPr>
          <w:rFonts w:ascii="Times New Roman" w:hAnsi="Times New Roman"/>
          <w:sz w:val="28"/>
          <w:szCs w:val="28"/>
        </w:rPr>
        <w:t>.- 1</w:t>
      </w:r>
      <w:r w:rsidR="00AC4D30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) (</w:t>
      </w:r>
      <w:r w:rsidR="00E46ED3" w:rsidRPr="00DB460F">
        <w:rPr>
          <w:rFonts w:ascii="Times New Roman" w:hAnsi="Times New Roman"/>
          <w:sz w:val="28"/>
          <w:szCs w:val="28"/>
        </w:rPr>
        <w:t>МОУ «СОШ№</w:t>
      </w:r>
      <w:proofErr w:type="gramStart"/>
      <w:r w:rsidR="00E46ED3" w:rsidRPr="00DB460F">
        <w:rPr>
          <w:rFonts w:ascii="Times New Roman" w:hAnsi="Times New Roman"/>
          <w:sz w:val="28"/>
          <w:szCs w:val="28"/>
        </w:rPr>
        <w:t>3»-</w:t>
      </w:r>
      <w:proofErr w:type="gramEnd"/>
      <w:r w:rsidR="00E46ED3" w:rsidRPr="00DB460F">
        <w:rPr>
          <w:rFonts w:ascii="Times New Roman" w:hAnsi="Times New Roman"/>
          <w:sz w:val="28"/>
          <w:szCs w:val="28"/>
        </w:rPr>
        <w:t>3,</w:t>
      </w:r>
      <w:r w:rsidR="00AC4D30" w:rsidRPr="00DB460F">
        <w:rPr>
          <w:rFonts w:ascii="Times New Roman" w:hAnsi="Times New Roman"/>
          <w:sz w:val="28"/>
          <w:szCs w:val="28"/>
        </w:rPr>
        <w:t>МОУ «</w:t>
      </w:r>
      <w:r w:rsidR="00E46ED3" w:rsidRPr="00DB460F">
        <w:rPr>
          <w:rFonts w:ascii="Times New Roman" w:hAnsi="Times New Roman"/>
          <w:sz w:val="28"/>
          <w:szCs w:val="28"/>
        </w:rPr>
        <w:t xml:space="preserve">СОШ№9»-2,МОУ «СОШ№10»-7,МОУ «СОШ№83»-3, МОУ «СОШ» </w:t>
      </w:r>
      <w:proofErr w:type="spellStart"/>
      <w:r w:rsidR="00E46ED3" w:rsidRPr="00DB460F">
        <w:rPr>
          <w:rFonts w:ascii="Times New Roman" w:hAnsi="Times New Roman"/>
          <w:sz w:val="28"/>
          <w:szCs w:val="28"/>
        </w:rPr>
        <w:t>п.Каджером</w:t>
      </w:r>
      <w:proofErr w:type="spellEnd"/>
      <w:r w:rsidR="00E46ED3" w:rsidRPr="00DB460F">
        <w:rPr>
          <w:rFonts w:ascii="Times New Roman" w:hAnsi="Times New Roman"/>
          <w:sz w:val="28"/>
          <w:szCs w:val="28"/>
        </w:rPr>
        <w:t>- 2</w:t>
      </w:r>
      <w:r w:rsidRPr="00DB460F">
        <w:rPr>
          <w:rFonts w:ascii="Times New Roman" w:hAnsi="Times New Roman"/>
          <w:sz w:val="28"/>
          <w:szCs w:val="28"/>
        </w:rPr>
        <w:t xml:space="preserve">),          </w:t>
      </w:r>
    </w:p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 xml:space="preserve">-награждены серебряной медалью «За особые успехи в учении» - </w:t>
      </w:r>
      <w:r w:rsidR="00E46ED3" w:rsidRPr="00DB460F">
        <w:rPr>
          <w:rFonts w:ascii="Times New Roman" w:hAnsi="Times New Roman"/>
          <w:sz w:val="28"/>
          <w:szCs w:val="28"/>
        </w:rPr>
        <w:t>6</w:t>
      </w:r>
      <w:r w:rsidRPr="00DB460F">
        <w:rPr>
          <w:rFonts w:ascii="Times New Roman" w:hAnsi="Times New Roman"/>
          <w:sz w:val="28"/>
          <w:szCs w:val="28"/>
        </w:rPr>
        <w:t xml:space="preserve"> выпускников 11-х </w:t>
      </w:r>
      <w:proofErr w:type="gramStart"/>
      <w:r w:rsidRPr="00DB460F">
        <w:rPr>
          <w:rFonts w:ascii="Times New Roman" w:hAnsi="Times New Roman"/>
          <w:sz w:val="28"/>
          <w:szCs w:val="28"/>
        </w:rPr>
        <w:t>классов(</w:t>
      </w:r>
      <w:proofErr w:type="gramEnd"/>
      <w:r w:rsidRPr="00DB460F">
        <w:rPr>
          <w:rFonts w:ascii="Times New Roman" w:hAnsi="Times New Roman"/>
          <w:sz w:val="28"/>
          <w:szCs w:val="28"/>
        </w:rPr>
        <w:t>201</w:t>
      </w:r>
      <w:r w:rsidR="00E46ED3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-201</w:t>
      </w:r>
      <w:r w:rsidR="00E46ED3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60F">
        <w:rPr>
          <w:rFonts w:ascii="Times New Roman" w:hAnsi="Times New Roman"/>
          <w:sz w:val="28"/>
          <w:szCs w:val="28"/>
        </w:rPr>
        <w:t>уч.г</w:t>
      </w:r>
      <w:proofErr w:type="spellEnd"/>
      <w:r w:rsidRPr="00DB460F">
        <w:rPr>
          <w:rFonts w:ascii="Times New Roman" w:hAnsi="Times New Roman"/>
          <w:sz w:val="28"/>
          <w:szCs w:val="28"/>
        </w:rPr>
        <w:t xml:space="preserve">.- </w:t>
      </w:r>
      <w:r w:rsidR="00E46ED3" w:rsidRPr="00DB460F">
        <w:rPr>
          <w:rFonts w:ascii="Times New Roman" w:hAnsi="Times New Roman"/>
          <w:sz w:val="28"/>
          <w:szCs w:val="28"/>
        </w:rPr>
        <w:t>11</w:t>
      </w:r>
      <w:r w:rsidRPr="00DB460F">
        <w:rPr>
          <w:rFonts w:ascii="Times New Roman" w:hAnsi="Times New Roman"/>
          <w:sz w:val="28"/>
          <w:szCs w:val="28"/>
        </w:rPr>
        <w:t>) (МОУ «Гимназия № 1»-</w:t>
      </w:r>
      <w:r w:rsidR="00E46ED3" w:rsidRPr="00DB460F">
        <w:rPr>
          <w:rFonts w:ascii="Times New Roman" w:hAnsi="Times New Roman"/>
          <w:sz w:val="28"/>
          <w:szCs w:val="28"/>
        </w:rPr>
        <w:t>1</w:t>
      </w:r>
      <w:r w:rsidRPr="00DB460F">
        <w:rPr>
          <w:rFonts w:ascii="Times New Roman" w:hAnsi="Times New Roman"/>
          <w:sz w:val="28"/>
          <w:szCs w:val="28"/>
        </w:rPr>
        <w:t xml:space="preserve"> чел., </w:t>
      </w:r>
      <w:r w:rsidR="00E46ED3" w:rsidRPr="00DB460F">
        <w:rPr>
          <w:rFonts w:ascii="Times New Roman" w:hAnsi="Times New Roman"/>
          <w:sz w:val="28"/>
          <w:szCs w:val="28"/>
        </w:rPr>
        <w:t xml:space="preserve">МОУ «СОШ№9»-1, </w:t>
      </w:r>
      <w:r w:rsidRPr="00DB460F">
        <w:rPr>
          <w:rFonts w:ascii="Times New Roman" w:hAnsi="Times New Roman"/>
          <w:sz w:val="28"/>
          <w:szCs w:val="28"/>
        </w:rPr>
        <w:t>МОУ «СОШ № 10»-</w:t>
      </w:r>
      <w:r w:rsidR="00E46ED3" w:rsidRPr="00DB460F">
        <w:rPr>
          <w:rFonts w:ascii="Times New Roman" w:hAnsi="Times New Roman"/>
          <w:sz w:val="28"/>
          <w:szCs w:val="28"/>
        </w:rPr>
        <w:t>2</w:t>
      </w:r>
      <w:r w:rsidRPr="00DB460F">
        <w:rPr>
          <w:rFonts w:ascii="Times New Roman" w:hAnsi="Times New Roman"/>
          <w:sz w:val="28"/>
          <w:szCs w:val="28"/>
        </w:rPr>
        <w:t xml:space="preserve"> чел., МОУ «СОШ № 83-</w:t>
      </w:r>
      <w:r w:rsidR="00E46ED3" w:rsidRPr="00DB460F">
        <w:rPr>
          <w:rFonts w:ascii="Times New Roman" w:hAnsi="Times New Roman"/>
          <w:sz w:val="28"/>
          <w:szCs w:val="28"/>
        </w:rPr>
        <w:t>2 чел</w:t>
      </w:r>
      <w:r w:rsidRPr="00DB460F">
        <w:rPr>
          <w:rFonts w:ascii="Times New Roman" w:hAnsi="Times New Roman"/>
          <w:sz w:val="28"/>
          <w:szCs w:val="28"/>
        </w:rPr>
        <w:t xml:space="preserve">.),    </w:t>
      </w:r>
    </w:p>
    <w:p w:rsidR="00BB26F8" w:rsidRPr="00DB460F" w:rsidRDefault="00BB26F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 xml:space="preserve">-золотой медалью «За особые успехи в учении» - </w:t>
      </w:r>
      <w:r w:rsidR="001B124B">
        <w:rPr>
          <w:rFonts w:ascii="Times New Roman" w:hAnsi="Times New Roman"/>
          <w:sz w:val="28"/>
          <w:szCs w:val="28"/>
        </w:rPr>
        <w:t>10</w:t>
      </w:r>
      <w:r w:rsidRPr="00DB460F">
        <w:rPr>
          <w:rFonts w:ascii="Times New Roman" w:hAnsi="Times New Roman"/>
          <w:sz w:val="28"/>
          <w:szCs w:val="28"/>
        </w:rPr>
        <w:t xml:space="preserve"> выпускников 11-х </w:t>
      </w:r>
      <w:proofErr w:type="gramStart"/>
      <w:r w:rsidRPr="00DB460F">
        <w:rPr>
          <w:rFonts w:ascii="Times New Roman" w:hAnsi="Times New Roman"/>
          <w:sz w:val="28"/>
          <w:szCs w:val="28"/>
        </w:rPr>
        <w:t>классов(</w:t>
      </w:r>
      <w:proofErr w:type="gramEnd"/>
      <w:r w:rsidRPr="00DB460F">
        <w:rPr>
          <w:rFonts w:ascii="Times New Roman" w:hAnsi="Times New Roman"/>
          <w:sz w:val="28"/>
          <w:szCs w:val="28"/>
        </w:rPr>
        <w:t>201</w:t>
      </w:r>
      <w:r w:rsidR="00E46ED3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-201</w:t>
      </w:r>
      <w:r w:rsidR="00E46ED3" w:rsidRPr="00DB460F">
        <w:rPr>
          <w:rFonts w:ascii="Times New Roman" w:hAnsi="Times New Roman"/>
          <w:sz w:val="28"/>
          <w:szCs w:val="28"/>
        </w:rPr>
        <w:t>8</w:t>
      </w:r>
      <w:r w:rsidRPr="00DB460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460F">
        <w:rPr>
          <w:rFonts w:ascii="Times New Roman" w:hAnsi="Times New Roman"/>
          <w:sz w:val="28"/>
          <w:szCs w:val="28"/>
        </w:rPr>
        <w:t>уч.г</w:t>
      </w:r>
      <w:proofErr w:type="spellEnd"/>
      <w:r w:rsidRPr="00DB460F">
        <w:rPr>
          <w:rFonts w:ascii="Times New Roman" w:hAnsi="Times New Roman"/>
          <w:sz w:val="28"/>
          <w:szCs w:val="28"/>
        </w:rPr>
        <w:t>.- 1</w:t>
      </w:r>
      <w:r w:rsidR="00E46ED3" w:rsidRPr="00DB460F">
        <w:rPr>
          <w:rFonts w:ascii="Times New Roman" w:hAnsi="Times New Roman"/>
          <w:sz w:val="28"/>
          <w:szCs w:val="28"/>
        </w:rPr>
        <w:t>7</w:t>
      </w:r>
      <w:r w:rsidRPr="00DB460F">
        <w:rPr>
          <w:rFonts w:ascii="Times New Roman" w:hAnsi="Times New Roman"/>
          <w:sz w:val="28"/>
          <w:szCs w:val="28"/>
        </w:rPr>
        <w:t>) (МОУ «Гимназия № 1»-</w:t>
      </w:r>
      <w:r w:rsidR="00E46ED3" w:rsidRPr="00DB460F">
        <w:rPr>
          <w:rFonts w:ascii="Times New Roman" w:hAnsi="Times New Roman"/>
          <w:sz w:val="28"/>
          <w:szCs w:val="28"/>
        </w:rPr>
        <w:t>4</w:t>
      </w:r>
      <w:r w:rsidRPr="00DB460F">
        <w:rPr>
          <w:rFonts w:ascii="Times New Roman" w:hAnsi="Times New Roman"/>
          <w:sz w:val="28"/>
          <w:szCs w:val="28"/>
        </w:rPr>
        <w:t xml:space="preserve">чел., МОУ «СОШ № 2» </w:t>
      </w:r>
      <w:r w:rsidRPr="00DB460F">
        <w:rPr>
          <w:rFonts w:ascii="Times New Roman" w:hAnsi="Times New Roman"/>
          <w:sz w:val="28"/>
          <w:szCs w:val="28"/>
        </w:rPr>
        <w:lastRenderedPageBreak/>
        <w:t xml:space="preserve">- 1 чел., МОУ «СОШ № </w:t>
      </w:r>
      <w:r w:rsidR="00E46ED3" w:rsidRPr="00DB460F">
        <w:rPr>
          <w:rFonts w:ascii="Times New Roman" w:hAnsi="Times New Roman"/>
          <w:sz w:val="28"/>
          <w:szCs w:val="28"/>
        </w:rPr>
        <w:t>9</w:t>
      </w:r>
      <w:r w:rsidRPr="00DB460F">
        <w:rPr>
          <w:rFonts w:ascii="Times New Roman" w:hAnsi="Times New Roman"/>
          <w:sz w:val="28"/>
          <w:szCs w:val="28"/>
        </w:rPr>
        <w:t>»-1 чел., МОУ «СОШ № 10»-</w:t>
      </w:r>
      <w:r w:rsidR="00E46ED3" w:rsidRPr="00DB460F">
        <w:rPr>
          <w:rFonts w:ascii="Times New Roman" w:hAnsi="Times New Roman"/>
          <w:sz w:val="28"/>
          <w:szCs w:val="28"/>
        </w:rPr>
        <w:t>3 чел., МОУ «СОШ» п.Каджером-1 чел.)</w:t>
      </w:r>
    </w:p>
    <w:p w:rsidR="002E5C23" w:rsidRPr="00041692" w:rsidRDefault="00BB26F8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B460F">
        <w:rPr>
          <w:rFonts w:ascii="Times New Roman" w:hAnsi="Times New Roman"/>
          <w:sz w:val="28"/>
          <w:szCs w:val="28"/>
        </w:rPr>
        <w:t xml:space="preserve">- справки об окончании 11(12) класса получили </w:t>
      </w:r>
      <w:r w:rsidR="00E46ED3" w:rsidRPr="00DB460F">
        <w:rPr>
          <w:rFonts w:ascii="Times New Roman" w:hAnsi="Times New Roman"/>
          <w:sz w:val="28"/>
          <w:szCs w:val="28"/>
        </w:rPr>
        <w:t>3</w:t>
      </w:r>
      <w:r w:rsidRPr="00DB460F">
        <w:rPr>
          <w:rFonts w:ascii="Times New Roman" w:hAnsi="Times New Roman"/>
          <w:sz w:val="28"/>
          <w:szCs w:val="28"/>
        </w:rPr>
        <w:t xml:space="preserve"> человек</w:t>
      </w:r>
      <w:r w:rsidR="00E46ED3" w:rsidRPr="00DB460F">
        <w:rPr>
          <w:rFonts w:ascii="Times New Roman" w:hAnsi="Times New Roman"/>
          <w:sz w:val="28"/>
          <w:szCs w:val="28"/>
        </w:rPr>
        <w:t>а</w:t>
      </w:r>
      <w:r w:rsidRPr="00DB460F">
        <w:rPr>
          <w:rFonts w:ascii="Times New Roman" w:hAnsi="Times New Roman"/>
          <w:sz w:val="28"/>
          <w:szCs w:val="28"/>
        </w:rPr>
        <w:t xml:space="preserve"> (МОУ «СОШ№ </w:t>
      </w:r>
      <w:r w:rsidR="00E46ED3" w:rsidRPr="00DB460F">
        <w:rPr>
          <w:rFonts w:ascii="Times New Roman" w:hAnsi="Times New Roman"/>
          <w:sz w:val="28"/>
          <w:szCs w:val="28"/>
        </w:rPr>
        <w:t>4</w:t>
      </w:r>
      <w:r w:rsidRPr="00DB460F">
        <w:rPr>
          <w:rFonts w:ascii="Times New Roman" w:hAnsi="Times New Roman"/>
          <w:sz w:val="28"/>
          <w:szCs w:val="28"/>
        </w:rPr>
        <w:t xml:space="preserve">» - </w:t>
      </w:r>
      <w:r w:rsidR="00E46ED3" w:rsidRPr="00DB460F">
        <w:rPr>
          <w:rFonts w:ascii="Times New Roman" w:hAnsi="Times New Roman"/>
          <w:sz w:val="28"/>
          <w:szCs w:val="28"/>
        </w:rPr>
        <w:t>1</w:t>
      </w:r>
      <w:r w:rsidRPr="00DB460F">
        <w:rPr>
          <w:rFonts w:ascii="Times New Roman" w:hAnsi="Times New Roman"/>
          <w:sz w:val="28"/>
          <w:szCs w:val="28"/>
        </w:rPr>
        <w:t xml:space="preserve"> чел., МОУ «СОШ № </w:t>
      </w:r>
      <w:r w:rsidR="00E46ED3" w:rsidRPr="00DB460F">
        <w:rPr>
          <w:rFonts w:ascii="Times New Roman" w:hAnsi="Times New Roman"/>
          <w:sz w:val="28"/>
          <w:szCs w:val="28"/>
        </w:rPr>
        <w:t>9</w:t>
      </w:r>
      <w:r w:rsidRPr="00DB460F">
        <w:rPr>
          <w:rFonts w:ascii="Times New Roman" w:hAnsi="Times New Roman"/>
          <w:sz w:val="28"/>
          <w:szCs w:val="28"/>
        </w:rPr>
        <w:t xml:space="preserve">» - </w:t>
      </w:r>
      <w:r w:rsidR="00E46ED3" w:rsidRPr="00DB460F">
        <w:rPr>
          <w:rFonts w:ascii="Times New Roman" w:hAnsi="Times New Roman"/>
          <w:sz w:val="28"/>
          <w:szCs w:val="28"/>
        </w:rPr>
        <w:t>2 чел.)</w:t>
      </w:r>
      <w:r w:rsidR="0068109A" w:rsidRPr="005930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71E42" w:rsidRPr="00041692" w:rsidRDefault="005B0839" w:rsidP="00041692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FE6CDD">
        <w:rPr>
          <w:rFonts w:ascii="Times New Roman" w:hAnsi="Times New Roman"/>
          <w:b/>
          <w:i/>
          <w:sz w:val="28"/>
          <w:szCs w:val="28"/>
        </w:rPr>
        <w:t xml:space="preserve">6. Развитие системы </w:t>
      </w:r>
      <w:proofErr w:type="gramStart"/>
      <w:r w:rsidR="00871E42" w:rsidRPr="00FE6CDD">
        <w:rPr>
          <w:rFonts w:ascii="Times New Roman" w:hAnsi="Times New Roman"/>
          <w:b/>
          <w:i/>
          <w:sz w:val="28"/>
          <w:szCs w:val="28"/>
        </w:rPr>
        <w:t xml:space="preserve">профессионального </w:t>
      </w:r>
      <w:r w:rsidRPr="00FE6CDD">
        <w:rPr>
          <w:rFonts w:ascii="Times New Roman" w:hAnsi="Times New Roman"/>
          <w:b/>
          <w:i/>
          <w:sz w:val="28"/>
          <w:szCs w:val="28"/>
        </w:rPr>
        <w:t xml:space="preserve"> роста</w:t>
      </w:r>
      <w:proofErr w:type="gramEnd"/>
      <w:r w:rsidR="00871E42" w:rsidRPr="00FE6CDD">
        <w:rPr>
          <w:rFonts w:ascii="Times New Roman" w:hAnsi="Times New Roman"/>
          <w:b/>
          <w:i/>
          <w:sz w:val="28"/>
          <w:szCs w:val="28"/>
        </w:rPr>
        <w:t xml:space="preserve"> учителей</w:t>
      </w:r>
      <w:r w:rsidRPr="00FE6CDD">
        <w:rPr>
          <w:rFonts w:ascii="Times New Roman" w:hAnsi="Times New Roman"/>
          <w:b/>
          <w:i/>
          <w:sz w:val="28"/>
          <w:szCs w:val="28"/>
        </w:rPr>
        <w:t>.</w:t>
      </w:r>
    </w:p>
    <w:p w:rsidR="0068109A" w:rsidRPr="0059304C" w:rsidRDefault="0068109A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9304C">
        <w:rPr>
          <w:rFonts w:ascii="Times New Roman" w:hAnsi="Times New Roman"/>
          <w:sz w:val="28"/>
          <w:szCs w:val="28"/>
          <w:lang w:eastAsia="ar-SA"/>
        </w:rPr>
        <w:t xml:space="preserve">В ходе реализации </w:t>
      </w:r>
      <w:r w:rsidR="001B124B">
        <w:rPr>
          <w:rFonts w:ascii="Times New Roman" w:hAnsi="Times New Roman"/>
          <w:sz w:val="28"/>
          <w:szCs w:val="28"/>
          <w:lang w:eastAsia="ar-SA"/>
        </w:rPr>
        <w:t xml:space="preserve">регионального </w:t>
      </w:r>
      <w:r w:rsidRPr="0059304C">
        <w:rPr>
          <w:rFonts w:ascii="Times New Roman" w:hAnsi="Times New Roman"/>
          <w:sz w:val="28"/>
          <w:szCs w:val="28"/>
          <w:lang w:eastAsia="ar-SA"/>
        </w:rPr>
        <w:t>проекта «</w:t>
      </w:r>
      <w:r w:rsidRPr="0059304C">
        <w:rPr>
          <w:rFonts w:ascii="Times New Roman" w:hAnsi="Times New Roman"/>
          <w:sz w:val="28"/>
          <w:szCs w:val="28"/>
        </w:rPr>
        <w:t xml:space="preserve">Учитель будущего» </w:t>
      </w:r>
      <w:r w:rsidRPr="0059304C">
        <w:rPr>
          <w:rFonts w:ascii="Times New Roman" w:hAnsi="Times New Roman"/>
          <w:sz w:val="28"/>
          <w:szCs w:val="28"/>
          <w:lang w:eastAsia="ar-SA"/>
        </w:rPr>
        <w:t>достигнуты следующие результаты:</w:t>
      </w:r>
    </w:p>
    <w:p w:rsidR="0068109A" w:rsidRPr="0059304C" w:rsidRDefault="0068109A" w:rsidP="005930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- 30% учителей общеобразовательных организаций вовлечены в национальную систему профессионального роста педагогических работников (участие в дистанционных </w:t>
      </w:r>
      <w:proofErr w:type="spellStart"/>
      <w:r w:rsidRPr="0059304C">
        <w:rPr>
          <w:rFonts w:ascii="Times New Roman" w:eastAsia="Calibri" w:hAnsi="Times New Roman"/>
          <w:sz w:val="28"/>
          <w:szCs w:val="28"/>
          <w:lang w:eastAsia="en-US"/>
        </w:rPr>
        <w:t>вебинарах</w:t>
      </w:r>
      <w:proofErr w:type="spellEnd"/>
      <w:r w:rsidRPr="0059304C">
        <w:rPr>
          <w:rFonts w:ascii="Times New Roman" w:eastAsia="Calibri" w:hAnsi="Times New Roman"/>
          <w:sz w:val="28"/>
          <w:szCs w:val="28"/>
          <w:lang w:eastAsia="en-US"/>
        </w:rPr>
        <w:t>, курсах повышения квалификации);</w:t>
      </w:r>
    </w:p>
    <w:p w:rsidR="0068109A" w:rsidRPr="0059304C" w:rsidRDefault="0068109A" w:rsidP="005930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304C">
        <w:rPr>
          <w:rFonts w:ascii="Times New Roman" w:eastAsia="Calibri" w:hAnsi="Times New Roman"/>
          <w:sz w:val="28"/>
          <w:szCs w:val="28"/>
          <w:lang w:eastAsia="en-US"/>
        </w:rPr>
        <w:t>- в 2018-2019 учебном году 10% педагогических работников обучились по дополнительным программам повышения квалификации на базе ГАУДПО «КРИРО».</w:t>
      </w:r>
    </w:p>
    <w:p w:rsidR="0068109A" w:rsidRPr="0059304C" w:rsidRDefault="0068109A" w:rsidP="0059304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- в </w:t>
      </w:r>
      <w:proofErr w:type="gramStart"/>
      <w:r w:rsidRPr="0059304C">
        <w:rPr>
          <w:rFonts w:ascii="Times New Roman" w:eastAsia="Calibri" w:hAnsi="Times New Roman"/>
          <w:sz w:val="28"/>
          <w:szCs w:val="28"/>
          <w:lang w:eastAsia="en-US"/>
        </w:rPr>
        <w:t>реализации  республиканского</w:t>
      </w:r>
      <w:proofErr w:type="gramEnd"/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 проекта по методической поддержке педагогов «Эффективная школа» приняли участие МОУ «СОШ№4» и МОУ «СОШ№49» (заняли 2 место и получили грант по 20 000,0 рублей)</w:t>
      </w:r>
    </w:p>
    <w:p w:rsidR="0068109A" w:rsidRPr="0059304C" w:rsidRDefault="0068109A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- аттестовано на установление квалификационной категории 50 педагогов. </w:t>
      </w:r>
      <w:proofErr w:type="gramStart"/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Присвоена  </w:t>
      </w:r>
      <w:r w:rsidRPr="0059304C">
        <w:rPr>
          <w:rFonts w:ascii="Times New Roman" w:hAnsi="Times New Roman"/>
          <w:sz w:val="28"/>
          <w:szCs w:val="28"/>
        </w:rPr>
        <w:t>высшая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квалификационная категория 7 педагогическим работникам; первая квалификационная категория 43 педагогическим работникам, в том числе впервые 10.</w:t>
      </w:r>
    </w:p>
    <w:p w:rsidR="0068109A" w:rsidRDefault="0068109A" w:rsidP="00041692">
      <w:pPr>
        <w:shd w:val="clear" w:color="auto" w:fill="FFFFFF"/>
        <w:tabs>
          <w:tab w:val="left" w:pos="0"/>
        </w:tabs>
        <w:spacing w:after="0" w:line="240" w:lineRule="auto"/>
        <w:ind w:right="64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В 2018-2019 </w:t>
      </w:r>
      <w:proofErr w:type="spellStart"/>
      <w:r w:rsidRPr="0059304C">
        <w:rPr>
          <w:rFonts w:ascii="Times New Roman" w:eastAsia="Calibri" w:hAnsi="Times New Roman"/>
          <w:sz w:val="28"/>
          <w:szCs w:val="28"/>
          <w:lang w:eastAsia="en-US"/>
        </w:rPr>
        <w:t>уч.г</w:t>
      </w:r>
      <w:proofErr w:type="spellEnd"/>
      <w:r w:rsidRPr="0059304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59304C">
        <w:rPr>
          <w:rFonts w:ascii="Times New Roman" w:hAnsi="Times New Roman"/>
          <w:sz w:val="28"/>
          <w:szCs w:val="28"/>
        </w:rPr>
        <w:t xml:space="preserve"> </w:t>
      </w:r>
      <w:r w:rsidR="00327F49" w:rsidRPr="0059304C">
        <w:rPr>
          <w:rFonts w:ascii="Times New Roman" w:hAnsi="Times New Roman"/>
          <w:sz w:val="28"/>
          <w:szCs w:val="28"/>
        </w:rPr>
        <w:t xml:space="preserve">12 </w:t>
      </w:r>
      <w:r w:rsidRPr="0059304C">
        <w:rPr>
          <w:rFonts w:ascii="Times New Roman" w:hAnsi="Times New Roman"/>
          <w:sz w:val="28"/>
          <w:szCs w:val="28"/>
        </w:rPr>
        <w:t>педагог</w:t>
      </w:r>
      <w:r w:rsidR="00327F49" w:rsidRPr="0059304C">
        <w:rPr>
          <w:rFonts w:ascii="Times New Roman" w:hAnsi="Times New Roman"/>
          <w:sz w:val="28"/>
          <w:szCs w:val="28"/>
        </w:rPr>
        <w:t>ов</w:t>
      </w:r>
      <w:r w:rsidRPr="0059304C">
        <w:rPr>
          <w:rFonts w:ascii="Times New Roman" w:hAnsi="Times New Roman"/>
          <w:sz w:val="28"/>
          <w:szCs w:val="28"/>
        </w:rPr>
        <w:t xml:space="preserve"> приняли участие в исследовании компетенций учителей, обеспечивающих формирование предметных результатов в ходе освоения обучающимися основной образовательной программы основного общего и/или среднего образования по следующим учебным </w:t>
      </w:r>
      <w:proofErr w:type="gramStart"/>
      <w:r w:rsidRPr="0059304C">
        <w:rPr>
          <w:rFonts w:ascii="Times New Roman" w:hAnsi="Times New Roman"/>
          <w:sz w:val="28"/>
          <w:szCs w:val="28"/>
        </w:rPr>
        <w:t xml:space="preserve">предметам:  </w:t>
      </w:r>
      <w:r w:rsidR="00327F49" w:rsidRPr="0059304C">
        <w:rPr>
          <w:rFonts w:ascii="Times New Roman" w:hAnsi="Times New Roman"/>
          <w:sz w:val="28"/>
          <w:szCs w:val="28"/>
        </w:rPr>
        <w:t>«</w:t>
      </w:r>
      <w:proofErr w:type="gramEnd"/>
      <w:r w:rsidR="00327F49" w:rsidRPr="0059304C">
        <w:rPr>
          <w:rFonts w:ascii="Times New Roman" w:hAnsi="Times New Roman"/>
          <w:sz w:val="28"/>
          <w:szCs w:val="28"/>
        </w:rPr>
        <w:t>Русский язык и литература»,</w:t>
      </w:r>
      <w:r w:rsidRPr="0059304C">
        <w:rPr>
          <w:rFonts w:ascii="Times New Roman" w:hAnsi="Times New Roman"/>
          <w:sz w:val="28"/>
          <w:szCs w:val="28"/>
        </w:rPr>
        <w:t xml:space="preserve"> «Математика и информатика», «</w:t>
      </w:r>
      <w:proofErr w:type="spellStart"/>
      <w:r w:rsidRPr="0059304C">
        <w:rPr>
          <w:rFonts w:ascii="Times New Roman" w:hAnsi="Times New Roman"/>
          <w:sz w:val="28"/>
          <w:szCs w:val="28"/>
        </w:rPr>
        <w:t>Право»,«Россия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в мире».</w:t>
      </w:r>
    </w:p>
    <w:p w:rsidR="002E5C23" w:rsidRPr="002E5C23" w:rsidRDefault="002E5C23" w:rsidP="00041692">
      <w:pPr>
        <w:shd w:val="clear" w:color="auto" w:fill="FFFFFF"/>
        <w:tabs>
          <w:tab w:val="left" w:pos="0"/>
        </w:tabs>
        <w:spacing w:after="0" w:line="240" w:lineRule="auto"/>
        <w:ind w:right="64"/>
        <w:jc w:val="both"/>
        <w:rPr>
          <w:rFonts w:ascii="Times New Roman" w:hAnsi="Times New Roman"/>
          <w:b/>
          <w:sz w:val="28"/>
          <w:szCs w:val="28"/>
        </w:rPr>
      </w:pPr>
      <w:r w:rsidRPr="002E5C23">
        <w:rPr>
          <w:rFonts w:ascii="Times New Roman" w:hAnsi="Times New Roman"/>
          <w:b/>
          <w:sz w:val="28"/>
          <w:szCs w:val="28"/>
        </w:rPr>
        <w:t>Наставничество.</w:t>
      </w:r>
      <w:r w:rsidRPr="002E5C23">
        <w:rPr>
          <w:rFonts w:ascii="Times New Roman" w:hAnsi="Times New Roman"/>
          <w:b/>
          <w:sz w:val="26"/>
          <w:szCs w:val="26"/>
        </w:rPr>
        <w:t xml:space="preserve"> Программа сопровождения профессионального роста молодых педагогов.</w:t>
      </w:r>
    </w:p>
    <w:p w:rsidR="002E5C23" w:rsidRPr="002E5C23" w:rsidRDefault="002E5C23" w:rsidP="002E5C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C23">
        <w:rPr>
          <w:rFonts w:ascii="Times New Roman" w:hAnsi="Times New Roman"/>
          <w:sz w:val="28"/>
          <w:szCs w:val="28"/>
        </w:rPr>
        <w:t>На начало 2018-2019 учебного года в ОО МР «Печора» работали 37 молодых педагог</w:t>
      </w:r>
      <w:r w:rsidR="00F04BCB">
        <w:rPr>
          <w:rFonts w:ascii="Times New Roman" w:hAnsi="Times New Roman"/>
          <w:sz w:val="28"/>
          <w:szCs w:val="28"/>
        </w:rPr>
        <w:t>ов.</w:t>
      </w:r>
      <w:r w:rsidRPr="002E5C23">
        <w:rPr>
          <w:rFonts w:ascii="Times New Roman" w:hAnsi="Times New Roman"/>
          <w:sz w:val="28"/>
          <w:szCs w:val="28"/>
        </w:rPr>
        <w:t xml:space="preserve"> </w:t>
      </w:r>
    </w:p>
    <w:p w:rsidR="002E5C23" w:rsidRPr="002E5C23" w:rsidRDefault="002E5C23" w:rsidP="002E5C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C23">
        <w:rPr>
          <w:rFonts w:ascii="Times New Roman" w:hAnsi="Times New Roman"/>
          <w:sz w:val="28"/>
          <w:szCs w:val="28"/>
        </w:rPr>
        <w:t xml:space="preserve">В школах в целях оказания помощи начинающим педагогам в профессиональной адаптации, повышении методического уровня преподавания предмета и стимулирования мотивации творческого саморазвития молодых за каждым молодым педагогом был закреплен учитель-наставник. Разработан совместный план работы, в котором учитывались затруднения молодого специалиста. В течение года наставники работали над оформлением документации, составлением конспектов и технологических карт урока, посещали уроки молодых коллег и вместе анализировали достижения и ошибки. </w:t>
      </w:r>
    </w:p>
    <w:p w:rsidR="002E5C23" w:rsidRPr="002E5C23" w:rsidRDefault="002E5C23" w:rsidP="002E5C2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E5C23">
        <w:rPr>
          <w:rFonts w:ascii="Times New Roman" w:hAnsi="Times New Roman"/>
          <w:sz w:val="28"/>
          <w:szCs w:val="28"/>
        </w:rPr>
        <w:t xml:space="preserve">В целях оказания методической помощи молодым учителям в вопросах совершенствования теоретических знаний и повышения педагогического мастерства отделом по информационно-методической работе Управления образования была разработана программа сопровождения профессионального роста молодых педагогов. С помощью диагностик были выявлены </w:t>
      </w:r>
      <w:r w:rsidRPr="002E5C23">
        <w:rPr>
          <w:rFonts w:ascii="Times New Roman" w:hAnsi="Times New Roman"/>
          <w:bCs/>
          <w:sz w:val="28"/>
          <w:szCs w:val="28"/>
        </w:rPr>
        <w:t xml:space="preserve">затруднения педагогов и определены запросы педагогов на </w:t>
      </w:r>
      <w:r w:rsidRPr="002E5C23">
        <w:rPr>
          <w:rFonts w:ascii="Times New Roman" w:hAnsi="Times New Roman"/>
          <w:bCs/>
          <w:sz w:val="28"/>
          <w:szCs w:val="28"/>
        </w:rPr>
        <w:lastRenderedPageBreak/>
        <w:t>оказание психолого-педагогической поддержки. В течение года проведены 3 семинара-практикума, 2 психологических тренинга, 3 интеллектуальных игры «Что? Где? Когда?» для молодых педагогов и наставников. Молодые специалисты имели возможность посещать открытые мероприятия в рамках проведения муниципальных конкурсов «Педагогический опыт. Идеи. Инновации», «Педагог года-2019», а также сами принимали в них участие. По результатам 3 молодых педагога стали призерами в разных номинациях.</w:t>
      </w:r>
    </w:p>
    <w:p w:rsidR="002E5C23" w:rsidRPr="002E5C23" w:rsidRDefault="002E5C23" w:rsidP="002E5C2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E5C23">
        <w:rPr>
          <w:rFonts w:ascii="Times New Roman" w:hAnsi="Times New Roman"/>
          <w:sz w:val="28"/>
          <w:szCs w:val="28"/>
        </w:rPr>
        <w:t>Участие в профессиональных конкурсах различного уровня как дистанционных, так и очных способствует профессиональному росту педагога, дает толчок к дальнейшему творческому развитию; способствует выявлению творческих, инициативных педагогов. (Республиканские конкурсы «За нравственный подвиг учителя» - 3 педагога из 3 ОО.</w:t>
      </w:r>
      <w:r w:rsidRPr="002E5C23">
        <w:rPr>
          <w:rFonts w:ascii="Times New Roman" w:hAnsi="Times New Roman"/>
          <w:bCs/>
          <w:sz w:val="28"/>
          <w:szCs w:val="28"/>
        </w:rPr>
        <w:t xml:space="preserve"> </w:t>
      </w:r>
      <w:r w:rsidRPr="002E5C23">
        <w:rPr>
          <w:rFonts w:ascii="Times New Roman" w:hAnsi="Times New Roman"/>
          <w:sz w:val="28"/>
          <w:szCs w:val="28"/>
        </w:rPr>
        <w:t>«Педагогический вернисаж» - 1 педагог)</w:t>
      </w:r>
    </w:p>
    <w:p w:rsidR="00FE6CDD" w:rsidRPr="00041692" w:rsidRDefault="002E5C23" w:rsidP="0004169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E5C23">
        <w:rPr>
          <w:rFonts w:ascii="Times New Roman" w:hAnsi="Times New Roman"/>
          <w:sz w:val="28"/>
          <w:szCs w:val="28"/>
        </w:rPr>
        <w:t>Наряду с педагогической деятельностью педагоги активно принимают участие в общественной жизни образовательных организаций и города: в концертах, акциях, творческих встречах.</w:t>
      </w:r>
    </w:p>
    <w:p w:rsidR="0068109A" w:rsidRPr="0059304C" w:rsidRDefault="00871E42" w:rsidP="000416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Профессиональный рост</w:t>
      </w:r>
      <w:r w:rsidR="005B0839" w:rsidRPr="0059304C">
        <w:rPr>
          <w:rFonts w:ascii="Times New Roman" w:hAnsi="Times New Roman"/>
          <w:sz w:val="28"/>
          <w:szCs w:val="28"/>
        </w:rPr>
        <w:t xml:space="preserve"> учителя невозможен без постоянного и систематического повышения квалификации и транслирования своего опыта на муниципальный, республиканский, всероссийский и международный уровни.</w:t>
      </w:r>
    </w:p>
    <w:p w:rsidR="00E2699F" w:rsidRPr="0059304C" w:rsidRDefault="00E2699F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Участие педагогов в конкурсах педагогического мастерства: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330"/>
        <w:gridCol w:w="3330"/>
      </w:tblGrid>
      <w:tr w:rsidR="00E2699F" w:rsidRPr="0059304C" w:rsidTr="00F4082A">
        <w:trPr>
          <w:trHeight w:val="673"/>
        </w:trPr>
        <w:tc>
          <w:tcPr>
            <w:tcW w:w="2988" w:type="dxa"/>
          </w:tcPr>
          <w:p w:rsidR="00E2699F" w:rsidRPr="0059304C" w:rsidRDefault="00E2699F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Педагогический опыт на уровне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</w:tr>
      <w:tr w:rsidR="00E2699F" w:rsidRPr="0059304C" w:rsidTr="00F4082A">
        <w:trPr>
          <w:trHeight w:val="322"/>
        </w:trPr>
        <w:tc>
          <w:tcPr>
            <w:tcW w:w="2988" w:type="dxa"/>
          </w:tcPr>
          <w:p w:rsidR="00E2699F" w:rsidRPr="0059304C" w:rsidRDefault="00E2699F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2699F" w:rsidRPr="0059304C" w:rsidTr="00F4082A">
        <w:trPr>
          <w:trHeight w:val="337"/>
        </w:trPr>
        <w:tc>
          <w:tcPr>
            <w:tcW w:w="2988" w:type="dxa"/>
          </w:tcPr>
          <w:p w:rsidR="00E2699F" w:rsidRPr="0059304C" w:rsidRDefault="00E2699F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Республиканский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2699F" w:rsidRPr="0059304C" w:rsidTr="00F4082A">
        <w:trPr>
          <w:trHeight w:val="337"/>
        </w:trPr>
        <w:tc>
          <w:tcPr>
            <w:tcW w:w="2988" w:type="dxa"/>
          </w:tcPr>
          <w:p w:rsidR="00E2699F" w:rsidRPr="0059304C" w:rsidRDefault="00E2699F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E2699F" w:rsidRPr="0059304C" w:rsidTr="00F4082A">
        <w:trPr>
          <w:trHeight w:val="337"/>
        </w:trPr>
        <w:tc>
          <w:tcPr>
            <w:tcW w:w="2988" w:type="dxa"/>
          </w:tcPr>
          <w:p w:rsidR="00E2699F" w:rsidRPr="0059304C" w:rsidRDefault="00E2699F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30" w:type="dxa"/>
          </w:tcPr>
          <w:p w:rsidR="00E2699F" w:rsidRPr="0059304C" w:rsidRDefault="00E2699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E2699F" w:rsidRPr="0059304C" w:rsidRDefault="00E2699F" w:rsidP="005930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2699F" w:rsidRPr="0059304C" w:rsidRDefault="00E2699F" w:rsidP="005930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9304C">
        <w:rPr>
          <w:rFonts w:ascii="Times New Roman" w:hAnsi="Times New Roman"/>
          <w:bCs/>
          <w:sz w:val="28"/>
          <w:szCs w:val="28"/>
        </w:rPr>
        <w:t>Участие педагогов в конкурсах:</w:t>
      </w:r>
    </w:p>
    <w:p w:rsidR="00E2699F" w:rsidRPr="0059304C" w:rsidRDefault="00C00975" w:rsidP="0059304C">
      <w:pPr>
        <w:pStyle w:val="ac"/>
        <w:tabs>
          <w:tab w:val="left" w:pos="915"/>
        </w:tabs>
        <w:spacing w:after="0"/>
        <w:jc w:val="both"/>
        <w:rPr>
          <w:sz w:val="28"/>
          <w:szCs w:val="28"/>
        </w:rPr>
      </w:pPr>
      <w:r w:rsidRPr="0059304C">
        <w:rPr>
          <w:sz w:val="28"/>
          <w:szCs w:val="28"/>
        </w:rPr>
        <w:tab/>
      </w:r>
      <w:r w:rsidR="00E2699F" w:rsidRPr="0059304C">
        <w:rPr>
          <w:sz w:val="28"/>
          <w:szCs w:val="28"/>
        </w:rPr>
        <w:t xml:space="preserve">- «Педагог года -2019»: номинация «Учитель года» - 3 педагога ОО (в 2017-2018г. – 6 педагогов ОО); номинация «Воспитатель года» - 6 педагогов ДОО (в 2017-2018г. – 3 педагога ДОО); номинация «Самый классный </w:t>
      </w:r>
      <w:proofErr w:type="spellStart"/>
      <w:r w:rsidR="00E2699F" w:rsidRPr="0059304C">
        <w:rPr>
          <w:sz w:val="28"/>
          <w:szCs w:val="28"/>
        </w:rPr>
        <w:t>классный</w:t>
      </w:r>
      <w:proofErr w:type="spellEnd"/>
      <w:r w:rsidR="00E2699F" w:rsidRPr="0059304C">
        <w:rPr>
          <w:sz w:val="28"/>
          <w:szCs w:val="28"/>
        </w:rPr>
        <w:t>» - 3 педагога ОО.</w:t>
      </w:r>
    </w:p>
    <w:p w:rsidR="00E2699F" w:rsidRPr="0059304C" w:rsidRDefault="00E2699F" w:rsidP="0059304C">
      <w:pPr>
        <w:pStyle w:val="ac"/>
        <w:ind w:firstLine="708"/>
        <w:jc w:val="both"/>
        <w:rPr>
          <w:sz w:val="28"/>
          <w:szCs w:val="28"/>
        </w:rPr>
      </w:pPr>
      <w:r w:rsidRPr="0059304C">
        <w:rPr>
          <w:sz w:val="28"/>
          <w:szCs w:val="28"/>
        </w:rPr>
        <w:t xml:space="preserve">- муниципальный конкурс педагогического мастерства «Педагогический опыт. Идеи. Инновации» (79 педагогов из 12 ОО (в 2017-18 учебном году – 82 педагога из 21 ОО) </w:t>
      </w:r>
    </w:p>
    <w:p w:rsidR="00E2699F" w:rsidRPr="0059304C" w:rsidRDefault="00E2699F" w:rsidP="0059304C">
      <w:pPr>
        <w:pStyle w:val="ac"/>
        <w:ind w:firstLine="708"/>
        <w:jc w:val="both"/>
        <w:rPr>
          <w:sz w:val="28"/>
          <w:szCs w:val="28"/>
        </w:rPr>
      </w:pPr>
      <w:r w:rsidRPr="0059304C">
        <w:rPr>
          <w:sz w:val="28"/>
          <w:szCs w:val="28"/>
        </w:rPr>
        <w:t xml:space="preserve">- республиканский этап </w:t>
      </w:r>
      <w:r w:rsidRPr="0059304C">
        <w:rPr>
          <w:sz w:val="28"/>
          <w:szCs w:val="28"/>
          <w:lang w:val="en-US"/>
        </w:rPr>
        <w:t>XIII</w:t>
      </w:r>
      <w:r w:rsidRPr="0059304C">
        <w:rPr>
          <w:sz w:val="28"/>
          <w:szCs w:val="28"/>
        </w:rPr>
        <w:t xml:space="preserve"> Всероссийского конкурса в области педагогики, воспитания и работы с детьми школьного возраста и молодежью до 20 лет на соискание премии «За нравственный подвиг учителя» - 3 педагога.</w:t>
      </w:r>
    </w:p>
    <w:p w:rsidR="00E2699F" w:rsidRPr="0059304C" w:rsidRDefault="00E2699F" w:rsidP="0059304C">
      <w:pPr>
        <w:pStyle w:val="ac"/>
        <w:tabs>
          <w:tab w:val="left" w:pos="915"/>
        </w:tabs>
        <w:spacing w:before="0" w:after="0"/>
        <w:jc w:val="both"/>
        <w:rPr>
          <w:b/>
          <w:sz w:val="28"/>
          <w:szCs w:val="28"/>
        </w:rPr>
      </w:pPr>
      <w:r w:rsidRPr="0059304C">
        <w:rPr>
          <w:b/>
          <w:sz w:val="28"/>
          <w:szCs w:val="28"/>
        </w:rPr>
        <w:t>Проблемы:</w:t>
      </w:r>
    </w:p>
    <w:p w:rsidR="00E2699F" w:rsidRPr="0059304C" w:rsidRDefault="00E2699F" w:rsidP="0059304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1. Внутренняя неготовность педагогов к </w:t>
      </w:r>
      <w:proofErr w:type="spellStart"/>
      <w:r w:rsidRPr="0059304C">
        <w:rPr>
          <w:rFonts w:ascii="Times New Roman" w:hAnsi="Times New Roman"/>
          <w:sz w:val="28"/>
          <w:szCs w:val="28"/>
        </w:rPr>
        <w:t>самопрезантации</w:t>
      </w:r>
      <w:proofErr w:type="spellEnd"/>
      <w:r w:rsidRPr="0059304C">
        <w:rPr>
          <w:rFonts w:ascii="Times New Roman" w:hAnsi="Times New Roman"/>
          <w:sz w:val="28"/>
          <w:szCs w:val="28"/>
        </w:rPr>
        <w:t>, сложность в систематизации накопленного педагогического опыта.</w:t>
      </w:r>
    </w:p>
    <w:p w:rsidR="00E2699F" w:rsidRPr="0059304C" w:rsidRDefault="00E2699F" w:rsidP="0059304C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lastRenderedPageBreak/>
        <w:t>2. Низкое качество подготовки открытых мероприятий и конкурсных материалов</w:t>
      </w:r>
    </w:p>
    <w:p w:rsidR="00E2699F" w:rsidRPr="0059304C" w:rsidRDefault="00E2699F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3. Отсутствует система работы в ОО по обобщению опыта работы педагогов и его трансляции в различных формах.</w:t>
      </w:r>
    </w:p>
    <w:p w:rsidR="00E2699F" w:rsidRPr="0059304C" w:rsidRDefault="00E2699F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В 2019-2020 учебном году</w:t>
      </w:r>
      <w:r w:rsidRPr="0059304C">
        <w:rPr>
          <w:rFonts w:ascii="Times New Roman" w:hAnsi="Times New Roman"/>
          <w:sz w:val="28"/>
          <w:szCs w:val="28"/>
        </w:rPr>
        <w:t xml:space="preserve"> необходимо систематизировать работу по стимулированию педагогических кадров к принятию творческо-</w:t>
      </w:r>
      <w:proofErr w:type="spellStart"/>
      <w:r w:rsidRPr="0059304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позиции, актуализации и презентации педагогических находок и достижений.</w:t>
      </w:r>
    </w:p>
    <w:p w:rsidR="000246AB" w:rsidRPr="00041692" w:rsidRDefault="00E2699F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Построить систему методической работы в аспекте подготовки к профессиональным конкурсам.</w:t>
      </w:r>
    </w:p>
    <w:p w:rsidR="00F12224" w:rsidRPr="0059304C" w:rsidRDefault="00F12224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304C">
        <w:rPr>
          <w:rFonts w:ascii="Times New Roman" w:hAnsi="Times New Roman"/>
          <w:b/>
          <w:sz w:val="28"/>
          <w:szCs w:val="28"/>
        </w:rPr>
        <w:t xml:space="preserve">Направление:  </w:t>
      </w:r>
      <w:r w:rsidR="00AD040A" w:rsidRPr="0059304C">
        <w:rPr>
          <w:rFonts w:ascii="Times New Roman" w:hAnsi="Times New Roman"/>
          <w:b/>
          <w:sz w:val="28"/>
          <w:szCs w:val="28"/>
        </w:rPr>
        <w:t>Создание</w:t>
      </w:r>
      <w:proofErr w:type="gramEnd"/>
      <w:r w:rsidR="00AD040A" w:rsidRPr="0059304C">
        <w:rPr>
          <w:rFonts w:ascii="Times New Roman" w:hAnsi="Times New Roman"/>
          <w:b/>
          <w:sz w:val="28"/>
          <w:szCs w:val="28"/>
        </w:rPr>
        <w:t xml:space="preserve"> современной образовательной среды для удовлетворения особых образовательных потребностей обучающихся с инвалидностью и обучающихся с ограниченными возможностями здоровья на всех уровнях образования</w:t>
      </w:r>
      <w:r w:rsidRPr="0059304C">
        <w:rPr>
          <w:rFonts w:ascii="Times New Roman" w:hAnsi="Times New Roman"/>
          <w:b/>
          <w:sz w:val="28"/>
          <w:szCs w:val="28"/>
        </w:rPr>
        <w:t>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2018-2019 учебном году в образовательных организациях МР «Печора» обучались: 111 детей-инвалидов, из них 53 чел. в общеобразовательных организациях, 58 чел. в дошкольных образовательных организациях </w:t>
      </w:r>
      <w:proofErr w:type="gramStart"/>
      <w:r w:rsidRPr="0059304C">
        <w:rPr>
          <w:rFonts w:ascii="Times New Roman" w:hAnsi="Times New Roman"/>
          <w:sz w:val="28"/>
          <w:szCs w:val="28"/>
        </w:rPr>
        <w:t>и  92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ребенка с ограниченными возможностями здоровья, из них 39 в общеобразовательных организациях (8 чел. выпускники 9, 11 классов), 53 в дошкольных образовательных организациях.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целях создания условий для обучения детей с ОВЗ: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 в МАДОУ «Детский сад № 35» были открыты 13 групп с общим охватом 259 человек. 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по АОП в ДОО города обучались 53 человека.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по АООП ФГОС НОО ОВЗ в ОО города обучались 5 человек.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 по индивидуальным учебным планам обучались 20 человек из 7 образовательных организаций. </w:t>
      </w:r>
    </w:p>
    <w:p w:rsidR="002D5A96" w:rsidRPr="0059304C" w:rsidRDefault="00327F49" w:rsidP="000416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10 образовательных организациях создана частичная </w:t>
      </w:r>
      <w:proofErr w:type="spellStart"/>
      <w:r w:rsidRPr="0059304C">
        <w:rPr>
          <w:rFonts w:ascii="Times New Roman" w:hAnsi="Times New Roman"/>
          <w:sz w:val="28"/>
          <w:szCs w:val="28"/>
        </w:rPr>
        <w:t>безбарьерная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доступная среда для детей-инвалидов и детей с ОВЗ: построены пандусы, расширены входные группы, оборудованы специальные туалетные комнаты.</w:t>
      </w:r>
    </w:p>
    <w:p w:rsidR="009E0FB5" w:rsidRPr="0059304C" w:rsidRDefault="009E0FB5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Проблемы</w:t>
      </w:r>
    </w:p>
    <w:p w:rsidR="009E0FB5" w:rsidRPr="0059304C" w:rsidRDefault="009E0FB5" w:rsidP="005930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1. Частично создана доступная среда для детей-инвалидов и детей с ОВЗ, нет учебников в соответствии с требованиями ФГОС ОВЗ, методических пособий, технических средств обучения.</w:t>
      </w:r>
    </w:p>
    <w:p w:rsidR="009E0FB5" w:rsidRPr="00041692" w:rsidRDefault="009E0FB5" w:rsidP="00041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2. Отсутствуют в ОО педагогические работники по специальностям: учитель-логопед, учитель-дефектолог, </w:t>
      </w:r>
      <w:proofErr w:type="spellStart"/>
      <w:r w:rsidRPr="0059304C">
        <w:rPr>
          <w:rFonts w:ascii="Times New Roman" w:hAnsi="Times New Roman"/>
          <w:sz w:val="28"/>
          <w:szCs w:val="28"/>
        </w:rPr>
        <w:t>тьютор</w:t>
      </w:r>
      <w:proofErr w:type="spellEnd"/>
      <w:r w:rsidRPr="0059304C">
        <w:rPr>
          <w:rFonts w:ascii="Times New Roman" w:hAnsi="Times New Roman"/>
          <w:sz w:val="28"/>
          <w:szCs w:val="28"/>
        </w:rPr>
        <w:t>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В 2019-2020 учебном году будет продолжена работа: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по повышению квалификации педагогических работников по вопросам работы с детьми с ОВЗ;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 по повышению активности участия педагогических работников в </w:t>
      </w:r>
      <w:proofErr w:type="spellStart"/>
      <w:r w:rsidRPr="0059304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по работе с детьми с особенностями в развитии;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по определению образовательного маршрута необучаемых детей-инвалидов;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по созданию реестра особых образовательных потребностей детей с инвалидностью и детей с ОВЗ для организации инклюзивного образования.</w:t>
      </w:r>
    </w:p>
    <w:p w:rsidR="00327F49" w:rsidRPr="0059304C" w:rsidRDefault="00327F49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lastRenderedPageBreak/>
        <w:tab/>
      </w:r>
    </w:p>
    <w:p w:rsidR="00DC7456" w:rsidRPr="00041692" w:rsidRDefault="009E0FB5" w:rsidP="0004169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9304C">
        <w:rPr>
          <w:rFonts w:ascii="Times New Roman" w:hAnsi="Times New Roman"/>
          <w:color w:val="FF0000"/>
          <w:sz w:val="28"/>
          <w:szCs w:val="28"/>
        </w:rPr>
        <w:tab/>
      </w:r>
      <w:proofErr w:type="gramStart"/>
      <w:r w:rsidR="000F0297" w:rsidRPr="0059304C">
        <w:rPr>
          <w:rFonts w:ascii="Times New Roman" w:hAnsi="Times New Roman"/>
          <w:b/>
          <w:sz w:val="28"/>
          <w:szCs w:val="28"/>
        </w:rPr>
        <w:t>Направление:  Дополнительное</w:t>
      </w:r>
      <w:proofErr w:type="gramEnd"/>
      <w:r w:rsidR="00F5234B" w:rsidRPr="0059304C">
        <w:rPr>
          <w:rFonts w:ascii="Times New Roman" w:hAnsi="Times New Roman"/>
          <w:b/>
          <w:sz w:val="28"/>
          <w:szCs w:val="28"/>
        </w:rPr>
        <w:t xml:space="preserve"> </w:t>
      </w:r>
      <w:r w:rsidR="000F0297" w:rsidRPr="0059304C">
        <w:rPr>
          <w:rFonts w:ascii="Times New Roman" w:hAnsi="Times New Roman"/>
          <w:b/>
          <w:sz w:val="28"/>
          <w:szCs w:val="28"/>
        </w:rPr>
        <w:t>образование</w:t>
      </w:r>
      <w:r w:rsidR="00BF5809">
        <w:rPr>
          <w:rFonts w:ascii="Times New Roman" w:hAnsi="Times New Roman"/>
          <w:b/>
          <w:sz w:val="28"/>
          <w:szCs w:val="28"/>
        </w:rPr>
        <w:t>.</w:t>
      </w:r>
    </w:p>
    <w:p w:rsidR="00076F1C" w:rsidRPr="0059304C" w:rsidRDefault="000F0297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С целью реализации </w:t>
      </w:r>
      <w:r w:rsidR="00537E90" w:rsidRPr="0059304C">
        <w:rPr>
          <w:rFonts w:ascii="Times New Roman" w:hAnsi="Times New Roman"/>
          <w:sz w:val="28"/>
          <w:szCs w:val="28"/>
        </w:rPr>
        <w:t xml:space="preserve">регионального проекта «Успех каждого ребенка» и </w:t>
      </w:r>
      <w:r w:rsidRPr="0059304C">
        <w:rPr>
          <w:rFonts w:ascii="Times New Roman" w:hAnsi="Times New Roman"/>
          <w:sz w:val="28"/>
          <w:szCs w:val="28"/>
        </w:rPr>
        <w:t>Концепции развития дополнительного образования детей на территории МО МР «Печора» решались следующие задачи:</w:t>
      </w:r>
    </w:p>
    <w:p w:rsidR="000F0297" w:rsidRPr="0059304C" w:rsidRDefault="000F0297" w:rsidP="00041692">
      <w:pPr>
        <w:pStyle w:val="ae"/>
        <w:spacing w:after="0" w:line="240" w:lineRule="auto"/>
        <w:ind w:firstLine="422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>1.Увеличение числа детей, занимающихся по дополнительным образовательным программам.</w:t>
      </w:r>
    </w:p>
    <w:p w:rsidR="000F0297" w:rsidRPr="0059304C" w:rsidRDefault="00DC7456" w:rsidP="00041692">
      <w:pPr>
        <w:pStyle w:val="ae"/>
        <w:spacing w:after="0" w:line="240" w:lineRule="auto"/>
        <w:ind w:firstLine="422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201</w:t>
      </w:r>
      <w:r w:rsidR="00846C5D" w:rsidRPr="0059304C">
        <w:rPr>
          <w:rFonts w:ascii="Times New Roman" w:hAnsi="Times New Roman"/>
          <w:sz w:val="28"/>
          <w:szCs w:val="28"/>
        </w:rPr>
        <w:t>8</w:t>
      </w:r>
      <w:r w:rsidRPr="0059304C">
        <w:rPr>
          <w:rFonts w:ascii="Times New Roman" w:hAnsi="Times New Roman"/>
          <w:sz w:val="28"/>
          <w:szCs w:val="28"/>
        </w:rPr>
        <w:t>-201</w:t>
      </w:r>
      <w:r w:rsidR="00846C5D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учебном году </w:t>
      </w:r>
      <w:r w:rsidR="000F0297" w:rsidRPr="0059304C">
        <w:rPr>
          <w:rFonts w:ascii="Times New Roman" w:hAnsi="Times New Roman"/>
          <w:sz w:val="28"/>
          <w:szCs w:val="28"/>
        </w:rPr>
        <w:t xml:space="preserve">по программам дополнительного образования </w:t>
      </w:r>
      <w:r w:rsidRPr="0059304C">
        <w:rPr>
          <w:rFonts w:ascii="Times New Roman" w:hAnsi="Times New Roman"/>
          <w:sz w:val="28"/>
          <w:szCs w:val="28"/>
        </w:rPr>
        <w:t>в МАУ ДО «ДДТ»</w:t>
      </w:r>
      <w:r w:rsidR="00871E42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 xml:space="preserve">обучались </w:t>
      </w:r>
      <w:r w:rsidR="000F0297" w:rsidRPr="0059304C">
        <w:rPr>
          <w:rFonts w:ascii="Times New Roman" w:hAnsi="Times New Roman"/>
          <w:sz w:val="28"/>
          <w:szCs w:val="28"/>
        </w:rPr>
        <w:t>23</w:t>
      </w:r>
      <w:r w:rsidR="00846C5D" w:rsidRPr="0059304C">
        <w:rPr>
          <w:rFonts w:ascii="Times New Roman" w:hAnsi="Times New Roman"/>
          <w:sz w:val="28"/>
          <w:szCs w:val="28"/>
        </w:rPr>
        <w:t>41</w:t>
      </w:r>
      <w:r w:rsidR="000F0297" w:rsidRPr="0059304C">
        <w:rPr>
          <w:rFonts w:ascii="Times New Roman" w:hAnsi="Times New Roman"/>
          <w:sz w:val="28"/>
          <w:szCs w:val="28"/>
        </w:rPr>
        <w:t xml:space="preserve"> человек</w:t>
      </w:r>
      <w:r w:rsidR="00871E42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>(в 201</w:t>
      </w:r>
      <w:r w:rsidR="00846C5D" w:rsidRPr="0059304C">
        <w:rPr>
          <w:rFonts w:ascii="Times New Roman" w:hAnsi="Times New Roman"/>
          <w:sz w:val="28"/>
          <w:szCs w:val="28"/>
        </w:rPr>
        <w:t>7</w:t>
      </w:r>
      <w:r w:rsidRPr="0059304C">
        <w:rPr>
          <w:rFonts w:ascii="Times New Roman" w:hAnsi="Times New Roman"/>
          <w:sz w:val="28"/>
          <w:szCs w:val="28"/>
        </w:rPr>
        <w:t>-201</w:t>
      </w:r>
      <w:r w:rsidR="00846C5D" w:rsidRPr="0059304C">
        <w:rPr>
          <w:rFonts w:ascii="Times New Roman" w:hAnsi="Times New Roman"/>
          <w:sz w:val="28"/>
          <w:szCs w:val="28"/>
        </w:rPr>
        <w:t>8</w:t>
      </w:r>
      <w:r w:rsidRPr="0059304C">
        <w:rPr>
          <w:rFonts w:ascii="Times New Roman" w:hAnsi="Times New Roman"/>
          <w:sz w:val="28"/>
          <w:szCs w:val="28"/>
        </w:rPr>
        <w:t xml:space="preserve"> учебном году- 2</w:t>
      </w:r>
      <w:r w:rsidR="00846C5D" w:rsidRPr="0059304C">
        <w:rPr>
          <w:rFonts w:ascii="Times New Roman" w:hAnsi="Times New Roman"/>
          <w:sz w:val="28"/>
          <w:szCs w:val="28"/>
        </w:rPr>
        <w:t>370</w:t>
      </w:r>
      <w:r w:rsidRPr="0059304C">
        <w:rPr>
          <w:rFonts w:ascii="Times New Roman" w:hAnsi="Times New Roman"/>
          <w:sz w:val="28"/>
          <w:szCs w:val="28"/>
        </w:rPr>
        <w:t xml:space="preserve"> чел.)</w:t>
      </w:r>
      <w:r w:rsidR="000F0297" w:rsidRPr="0059304C">
        <w:rPr>
          <w:rFonts w:ascii="Times New Roman" w:hAnsi="Times New Roman"/>
          <w:sz w:val="28"/>
          <w:szCs w:val="28"/>
        </w:rPr>
        <w:t xml:space="preserve">, в общеобразовательных школах </w:t>
      </w:r>
      <w:r w:rsidR="00846C5D" w:rsidRPr="0059304C">
        <w:rPr>
          <w:rFonts w:ascii="Times New Roman" w:hAnsi="Times New Roman"/>
          <w:sz w:val="28"/>
          <w:szCs w:val="28"/>
        </w:rPr>
        <w:t>–</w:t>
      </w:r>
      <w:r w:rsidR="000F0297" w:rsidRPr="0059304C">
        <w:rPr>
          <w:rFonts w:ascii="Times New Roman" w:hAnsi="Times New Roman"/>
          <w:sz w:val="28"/>
          <w:szCs w:val="28"/>
        </w:rPr>
        <w:t xml:space="preserve"> </w:t>
      </w:r>
      <w:r w:rsidR="00846C5D" w:rsidRPr="0059304C">
        <w:rPr>
          <w:rFonts w:ascii="Times New Roman" w:hAnsi="Times New Roman"/>
          <w:sz w:val="28"/>
          <w:szCs w:val="28"/>
        </w:rPr>
        <w:t xml:space="preserve">381 </w:t>
      </w:r>
      <w:r w:rsidR="000F0297" w:rsidRPr="0059304C">
        <w:rPr>
          <w:rFonts w:ascii="Times New Roman" w:hAnsi="Times New Roman"/>
          <w:sz w:val="28"/>
          <w:szCs w:val="28"/>
        </w:rPr>
        <w:t>человек</w:t>
      </w:r>
      <w:r w:rsidR="002F38B8" w:rsidRPr="0059304C">
        <w:rPr>
          <w:rFonts w:ascii="Times New Roman" w:hAnsi="Times New Roman"/>
          <w:sz w:val="28"/>
          <w:szCs w:val="28"/>
        </w:rPr>
        <w:t xml:space="preserve"> (в 201</w:t>
      </w:r>
      <w:r w:rsidR="00846C5D" w:rsidRPr="0059304C">
        <w:rPr>
          <w:rFonts w:ascii="Times New Roman" w:hAnsi="Times New Roman"/>
          <w:sz w:val="28"/>
          <w:szCs w:val="28"/>
        </w:rPr>
        <w:t>7</w:t>
      </w:r>
      <w:r w:rsidR="002F38B8" w:rsidRPr="0059304C">
        <w:rPr>
          <w:rFonts w:ascii="Times New Roman" w:hAnsi="Times New Roman"/>
          <w:sz w:val="28"/>
          <w:szCs w:val="28"/>
        </w:rPr>
        <w:t>-201</w:t>
      </w:r>
      <w:r w:rsidR="00846C5D" w:rsidRPr="0059304C">
        <w:rPr>
          <w:rFonts w:ascii="Times New Roman" w:hAnsi="Times New Roman"/>
          <w:sz w:val="28"/>
          <w:szCs w:val="28"/>
        </w:rPr>
        <w:t>8</w:t>
      </w:r>
      <w:r w:rsidR="002F38B8" w:rsidRPr="0059304C">
        <w:rPr>
          <w:rFonts w:ascii="Times New Roman" w:hAnsi="Times New Roman"/>
          <w:sz w:val="28"/>
          <w:szCs w:val="28"/>
        </w:rPr>
        <w:t xml:space="preserve"> учебном году- </w:t>
      </w:r>
      <w:r w:rsidR="00846C5D" w:rsidRPr="0059304C">
        <w:rPr>
          <w:rFonts w:ascii="Times New Roman" w:hAnsi="Times New Roman"/>
          <w:sz w:val="28"/>
          <w:szCs w:val="28"/>
        </w:rPr>
        <w:t>274</w:t>
      </w:r>
      <w:r w:rsidR="002F38B8" w:rsidRPr="0059304C">
        <w:rPr>
          <w:rFonts w:ascii="Times New Roman" w:hAnsi="Times New Roman"/>
          <w:sz w:val="28"/>
          <w:szCs w:val="28"/>
        </w:rPr>
        <w:t xml:space="preserve"> чел.)</w:t>
      </w:r>
      <w:r w:rsidR="000F0297" w:rsidRPr="0059304C">
        <w:rPr>
          <w:rFonts w:ascii="Times New Roman" w:hAnsi="Times New Roman"/>
          <w:sz w:val="28"/>
          <w:szCs w:val="28"/>
        </w:rPr>
        <w:t>, дошкольных образовательных организациях – 539</w:t>
      </w:r>
      <w:r w:rsidRPr="0059304C">
        <w:rPr>
          <w:rFonts w:ascii="Times New Roman" w:hAnsi="Times New Roman"/>
          <w:sz w:val="28"/>
          <w:szCs w:val="28"/>
        </w:rPr>
        <w:t xml:space="preserve"> человек</w:t>
      </w:r>
      <w:r w:rsidR="00871E42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 xml:space="preserve">(в </w:t>
      </w:r>
      <w:r w:rsidR="00846C5D" w:rsidRPr="0059304C">
        <w:rPr>
          <w:rFonts w:ascii="Times New Roman" w:hAnsi="Times New Roman"/>
          <w:sz w:val="28"/>
          <w:szCs w:val="28"/>
        </w:rPr>
        <w:t xml:space="preserve">2017-2018 </w:t>
      </w:r>
      <w:r w:rsidR="00F5234B" w:rsidRPr="0059304C">
        <w:rPr>
          <w:rFonts w:ascii="Times New Roman" w:hAnsi="Times New Roman"/>
          <w:sz w:val="28"/>
          <w:szCs w:val="28"/>
        </w:rPr>
        <w:t xml:space="preserve">учебном году- </w:t>
      </w:r>
      <w:r w:rsidR="00846C5D" w:rsidRPr="0059304C">
        <w:rPr>
          <w:rFonts w:ascii="Times New Roman" w:hAnsi="Times New Roman"/>
          <w:sz w:val="28"/>
          <w:szCs w:val="28"/>
        </w:rPr>
        <w:t>539</w:t>
      </w:r>
      <w:r w:rsidRPr="0059304C">
        <w:rPr>
          <w:rFonts w:ascii="Times New Roman" w:hAnsi="Times New Roman"/>
          <w:sz w:val="28"/>
          <w:szCs w:val="28"/>
        </w:rPr>
        <w:t xml:space="preserve"> чел.</w:t>
      </w:r>
      <w:r w:rsidR="00F5234B" w:rsidRPr="0059304C">
        <w:rPr>
          <w:rFonts w:ascii="Times New Roman" w:hAnsi="Times New Roman"/>
          <w:sz w:val="28"/>
          <w:szCs w:val="28"/>
        </w:rPr>
        <w:t>)</w:t>
      </w:r>
    </w:p>
    <w:p w:rsidR="00DC7456" w:rsidRPr="0059304C" w:rsidRDefault="00DC7456" w:rsidP="00041692">
      <w:pPr>
        <w:pStyle w:val="ae"/>
        <w:spacing w:after="0" w:line="240" w:lineRule="auto"/>
        <w:ind w:left="0" w:firstLine="283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 xml:space="preserve">2. Внедрение системы персонифицированного финансирования </w:t>
      </w:r>
    </w:p>
    <w:p w:rsidR="00DB460F" w:rsidRDefault="009E0FB5" w:rsidP="000416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С 1 августа 2018 года начата работа по ведению Автоматизированной информационной системы «Реестр сертификатов» в МР «Печора» в рамках персонифицированного финансирования дополнительного образования детей. </w:t>
      </w:r>
    </w:p>
    <w:p w:rsidR="0042434A" w:rsidRPr="0059304C" w:rsidRDefault="00846C5D" w:rsidP="000416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Получили лицензию на осуществление образовательной деятельности по программам дополнительного образования 1</w:t>
      </w:r>
      <w:r w:rsidR="00CF57FF">
        <w:rPr>
          <w:rFonts w:ascii="Times New Roman" w:hAnsi="Times New Roman"/>
          <w:sz w:val="28"/>
          <w:szCs w:val="28"/>
        </w:rPr>
        <w:t>5</w:t>
      </w:r>
      <w:r w:rsidRPr="0059304C">
        <w:rPr>
          <w:rFonts w:ascii="Times New Roman" w:hAnsi="Times New Roman"/>
          <w:sz w:val="28"/>
          <w:szCs w:val="28"/>
        </w:rPr>
        <w:t xml:space="preserve"> образовательных организаций, ведется работа по заполнению данных в АИС ПФДО.</w:t>
      </w:r>
    </w:p>
    <w:p w:rsidR="00DC7456" w:rsidRPr="0059304C" w:rsidRDefault="00DC7456" w:rsidP="00041692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>3. Развитие системы выявления и поддержки одаренных детей</w:t>
      </w:r>
      <w:r w:rsidR="00F12224" w:rsidRPr="0059304C">
        <w:rPr>
          <w:rFonts w:ascii="Times New Roman" w:hAnsi="Times New Roman"/>
          <w:b/>
          <w:i/>
          <w:sz w:val="28"/>
          <w:szCs w:val="28"/>
        </w:rPr>
        <w:t>.</w:t>
      </w:r>
    </w:p>
    <w:p w:rsidR="00F12224" w:rsidRPr="0059304C" w:rsidRDefault="00F12224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целях выявления, развития и поддержки одарённых детей на территории МО МР «</w:t>
      </w:r>
      <w:proofErr w:type="gramStart"/>
      <w:r w:rsidRPr="0059304C">
        <w:rPr>
          <w:rFonts w:ascii="Times New Roman" w:hAnsi="Times New Roman"/>
          <w:sz w:val="28"/>
          <w:szCs w:val="28"/>
        </w:rPr>
        <w:t>Печора»  Управлением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образования МР «Печора» была разработана и  утверждена программа «Одарённые дети» на 2017-2020 годы».</w:t>
      </w:r>
    </w:p>
    <w:p w:rsidR="00B16EE8" w:rsidRPr="00BF5809" w:rsidRDefault="00B16EE8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>В целях выявления и развития у учащихся ОО МР «Печора» творческих способностей и интереса к научной сфере, с 02 октября 2018 года по 20 мая 2019 года были организованы и проведены ОИМР и ОРИТ УО МР «Печора» муниципальные олимпиады:</w:t>
      </w:r>
    </w:p>
    <w:p w:rsidR="00B16EE8" w:rsidRPr="00BF5809" w:rsidRDefault="00B16EE8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>В республиканском этапе Всероссийской олимпиады школьников по 13 предметам приняли участие 22 учащихся (2017 – 2018 - 21). По итогам олимпиады призёрами и победителями стали 4 учащихся (2017 – 2018уч. год – 2</w:t>
      </w:r>
      <w:proofErr w:type="gramStart"/>
      <w:r w:rsidRPr="00BF5809">
        <w:rPr>
          <w:rFonts w:ascii="Times New Roman" w:hAnsi="Times New Roman"/>
          <w:sz w:val="28"/>
          <w:szCs w:val="28"/>
        </w:rPr>
        <w:t>) .</w:t>
      </w:r>
      <w:proofErr w:type="gramEnd"/>
    </w:p>
    <w:p w:rsidR="00B16EE8" w:rsidRDefault="00B16EE8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 xml:space="preserve">В региональном туре Открытой Всероссийской Интеллектуальной Олимпиады «Наше наследие» приняли участие среди 2-4-х классов 19 учащихся из 4 ОО. Победитель регионального тура </w:t>
      </w:r>
      <w:proofErr w:type="spellStart"/>
      <w:r w:rsidRPr="00BF5809">
        <w:rPr>
          <w:rFonts w:ascii="Times New Roman" w:hAnsi="Times New Roman"/>
          <w:sz w:val="28"/>
          <w:szCs w:val="28"/>
        </w:rPr>
        <w:t>Зинкевич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 Ольга, учащаяся 3 класса МОУ «Гимназия № 1», стала призёром 3 степени Всероссийского финального тура ОВИО «Наследие», который прошёл в городе Чебоксары. В региональном туре ОВИО среди 5-11-х классов приняли участие 13 учащихся из 5 ОО. Победители регионального тура, учащиеся МОУ «Гимназия №1» Легостаева Дарья (6 класс) и Артеева Кристина (10 класс) приняли участие во Всероссийском финальном туре ОВИО, который состоялся в г. Самара и Казань. Победитель муниципального тура ОВИО учащаяся 1-го класса МОУ «Гимназия №1» </w:t>
      </w:r>
      <w:proofErr w:type="spellStart"/>
      <w:r w:rsidRPr="00BF5809">
        <w:rPr>
          <w:rFonts w:ascii="Times New Roman" w:hAnsi="Times New Roman"/>
          <w:sz w:val="28"/>
          <w:szCs w:val="28"/>
        </w:rPr>
        <w:t>Мяндина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 Полина приняла участие во Всероссийском туре и стала призёром 2 степени по сумме баллов всех соревнований.</w:t>
      </w:r>
    </w:p>
    <w:p w:rsidR="00F04BCB" w:rsidRPr="00BF5809" w:rsidRDefault="00F04BCB" w:rsidP="00041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2D70" w:rsidRDefault="00B16EE8" w:rsidP="000416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5809">
        <w:rPr>
          <w:rFonts w:ascii="Times New Roman" w:hAnsi="Times New Roman"/>
          <w:b/>
          <w:sz w:val="28"/>
          <w:szCs w:val="28"/>
        </w:rPr>
        <w:t>Итоги участия обучающихся ОО МР «Печора» в муниципальных, республиканских, всероссийских конференциях, конкурсах.</w:t>
      </w:r>
    </w:p>
    <w:p w:rsidR="00362D70" w:rsidRPr="00362D70" w:rsidRDefault="00362D70" w:rsidP="00362D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Некоторые и</w:t>
      </w:r>
      <w:r w:rsidRPr="00362D70">
        <w:rPr>
          <w:rFonts w:ascii="Times New Roman" w:hAnsi="Times New Roman"/>
          <w:sz w:val="28"/>
          <w:szCs w:val="28"/>
        </w:rPr>
        <w:t>тоги участия обучающихся ОО МР «Печора» в муниципальных, республиканских, всероссийских конференциях, конкурсах</w:t>
      </w:r>
      <w:r>
        <w:rPr>
          <w:rFonts w:ascii="Times New Roman" w:hAnsi="Times New Roman"/>
          <w:sz w:val="28"/>
          <w:szCs w:val="28"/>
        </w:rPr>
        <w:t xml:space="preserve"> в 2018-2019 учебном году представлены на слайде</w:t>
      </w:r>
    </w:p>
    <w:p w:rsidR="00362D70" w:rsidRDefault="00362D70" w:rsidP="00362D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6492"/>
        <w:gridCol w:w="1512"/>
        <w:gridCol w:w="1602"/>
      </w:tblGrid>
      <w:tr w:rsidR="00362D70" w:rsidTr="00362D70">
        <w:tc>
          <w:tcPr>
            <w:tcW w:w="7338" w:type="dxa"/>
          </w:tcPr>
          <w:p w:rsidR="00362D70" w:rsidRP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D70">
              <w:rPr>
                <w:rFonts w:ascii="Times New Roman" w:hAnsi="Times New Roman"/>
                <w:sz w:val="28"/>
                <w:szCs w:val="28"/>
              </w:rPr>
              <w:t>Наименование конкурсов, конференций и др.</w:t>
            </w:r>
          </w:p>
        </w:tc>
        <w:tc>
          <w:tcPr>
            <w:tcW w:w="1134" w:type="dxa"/>
          </w:tcPr>
          <w:p w:rsidR="00362D70" w:rsidRP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D70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1134" w:type="dxa"/>
          </w:tcPr>
          <w:p w:rsidR="00362D70" w:rsidRP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2D70">
              <w:rPr>
                <w:rFonts w:ascii="Times New Roman" w:hAnsi="Times New Roman"/>
                <w:sz w:val="28"/>
                <w:szCs w:val="28"/>
              </w:rPr>
              <w:t>Призеры и победители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ий конкурс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юных чтецов «Живая классика – 2019»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ежрегиональн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BF5809">
              <w:rPr>
                <w:rFonts w:ascii="Times New Roman" w:hAnsi="Times New Roman"/>
                <w:sz w:val="28"/>
                <w:szCs w:val="28"/>
              </w:rPr>
              <w:t>Спиридоновские</w:t>
            </w:r>
            <w:proofErr w:type="spellEnd"/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чтения»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  <w:lang w:val="en-US"/>
              </w:rPr>
              <w:t>XIV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Республиканск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научно – </w:t>
            </w:r>
            <w:proofErr w:type="gramStart"/>
            <w:r w:rsidRPr="00BF5809">
              <w:rPr>
                <w:rFonts w:ascii="Times New Roman" w:hAnsi="Times New Roman"/>
                <w:sz w:val="28"/>
                <w:szCs w:val="28"/>
              </w:rPr>
              <w:t>исследовательск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«Я – исследователь, я открываю мир!»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юных исследователей окружающей среды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Межрегиональн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молодёжн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научно-практическ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«Интеграция»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362D70" w:rsidTr="00362D70">
        <w:tc>
          <w:tcPr>
            <w:tcW w:w="7338" w:type="dxa"/>
          </w:tcPr>
          <w:p w:rsidR="00362D70" w:rsidRPr="00BF5809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учебно-исследовательск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«Первые шаги»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участников туристско-краеведческого движения «Отечество – Земля Коми»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62D70" w:rsidTr="00362D70">
        <w:tc>
          <w:tcPr>
            <w:tcW w:w="7338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с международным участием научно – практическ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конференци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 xml:space="preserve"> «С наукой в будущее» (г. Великий Устюг)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362D70" w:rsidTr="00362D70">
        <w:tc>
          <w:tcPr>
            <w:tcW w:w="7338" w:type="dxa"/>
          </w:tcPr>
          <w:p w:rsidR="00362D70" w:rsidRPr="00362D70" w:rsidRDefault="00362D70" w:rsidP="00362D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BF5809">
              <w:rPr>
                <w:rFonts w:ascii="Times New Roman" w:hAnsi="Times New Roman"/>
                <w:sz w:val="28"/>
                <w:szCs w:val="28"/>
              </w:rPr>
              <w:t>инал Всероссийского конкурса научно-исследовательских работ имени Д.И. Менделеева (г. Москва)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62D70" w:rsidRDefault="00362D70" w:rsidP="00362D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62D70" w:rsidRDefault="00362D70" w:rsidP="00362D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EE8" w:rsidRDefault="0099182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итоги участия в различных конкурсах и конференциях также представлены на слайде.</w:t>
      </w:r>
    </w:p>
    <w:p w:rsidR="00991825" w:rsidRPr="00BF5809" w:rsidRDefault="0099182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410"/>
        <w:gridCol w:w="2977"/>
        <w:gridCol w:w="3367"/>
      </w:tblGrid>
      <w:tr w:rsidR="00B16EE8" w:rsidRPr="00BF5809" w:rsidTr="00F4082A">
        <w:tc>
          <w:tcPr>
            <w:tcW w:w="81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Городские конференции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297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 xml:space="preserve">Республиканские конференции 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336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Всероссийские конференции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</w:tr>
      <w:tr w:rsidR="00B16EE8" w:rsidRPr="00BF5809" w:rsidTr="00F4082A">
        <w:tc>
          <w:tcPr>
            <w:tcW w:w="81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410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659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47 победителей86 призёров</w:t>
            </w:r>
          </w:p>
        </w:tc>
        <w:tc>
          <w:tcPr>
            <w:tcW w:w="297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125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26 призёров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15 победителей</w:t>
            </w:r>
          </w:p>
        </w:tc>
        <w:tc>
          <w:tcPr>
            <w:tcW w:w="336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38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10 призёров</w:t>
            </w:r>
          </w:p>
        </w:tc>
      </w:tr>
      <w:tr w:rsidR="00B16EE8" w:rsidRPr="00BF5809" w:rsidTr="00F4082A">
        <w:tc>
          <w:tcPr>
            <w:tcW w:w="81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410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878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77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148 призёров</w:t>
            </w:r>
          </w:p>
        </w:tc>
        <w:tc>
          <w:tcPr>
            <w:tcW w:w="297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71 участник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25 призёров</w:t>
            </w:r>
          </w:p>
        </w:tc>
        <w:tc>
          <w:tcPr>
            <w:tcW w:w="336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36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3 победителя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22 призёра</w:t>
            </w:r>
          </w:p>
        </w:tc>
      </w:tr>
      <w:tr w:rsidR="00B16EE8" w:rsidRPr="00BF5809" w:rsidTr="00F4082A">
        <w:tc>
          <w:tcPr>
            <w:tcW w:w="81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410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439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59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102 призёра</w:t>
            </w:r>
          </w:p>
        </w:tc>
        <w:tc>
          <w:tcPr>
            <w:tcW w:w="297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 xml:space="preserve">30 участников 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14 призёров</w:t>
            </w:r>
          </w:p>
        </w:tc>
        <w:tc>
          <w:tcPr>
            <w:tcW w:w="336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27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3 победителя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12 призёров</w:t>
            </w:r>
          </w:p>
        </w:tc>
      </w:tr>
      <w:tr w:rsidR="00B16EE8" w:rsidRPr="00BF5809" w:rsidTr="00F4082A">
        <w:tc>
          <w:tcPr>
            <w:tcW w:w="81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2410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575 участников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62 победителя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101 призёр</w:t>
            </w:r>
          </w:p>
        </w:tc>
        <w:tc>
          <w:tcPr>
            <w:tcW w:w="297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 xml:space="preserve">107 участников 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8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21 призёр</w:t>
            </w:r>
          </w:p>
        </w:tc>
        <w:tc>
          <w:tcPr>
            <w:tcW w:w="3367" w:type="dxa"/>
          </w:tcPr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22 участника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5 победителей</w:t>
            </w:r>
          </w:p>
          <w:p w:rsidR="00B16EE8" w:rsidRPr="00BF5809" w:rsidRDefault="00B16EE8" w:rsidP="0059304C">
            <w:pPr>
              <w:tabs>
                <w:tab w:val="left" w:pos="1029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5809">
              <w:rPr>
                <w:rFonts w:ascii="Times New Roman" w:hAnsi="Times New Roman"/>
                <w:sz w:val="28"/>
                <w:szCs w:val="28"/>
              </w:rPr>
              <w:t>8 призёров</w:t>
            </w:r>
          </w:p>
        </w:tc>
      </w:tr>
    </w:tbl>
    <w:p w:rsidR="00BF5809" w:rsidRDefault="00BF5809" w:rsidP="00BF5809">
      <w:pPr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6EE8" w:rsidRPr="00BF5809" w:rsidRDefault="00B16EE8" w:rsidP="00041692">
      <w:pPr>
        <w:pStyle w:val="a8"/>
        <w:spacing w:after="0"/>
        <w:jc w:val="center"/>
        <w:rPr>
          <w:b/>
          <w:sz w:val="28"/>
          <w:szCs w:val="28"/>
        </w:rPr>
      </w:pPr>
      <w:proofErr w:type="spellStart"/>
      <w:r w:rsidRPr="00BF5809">
        <w:rPr>
          <w:b/>
          <w:sz w:val="28"/>
          <w:szCs w:val="28"/>
        </w:rPr>
        <w:t>Грантовая</w:t>
      </w:r>
      <w:proofErr w:type="spellEnd"/>
      <w:r w:rsidRPr="00BF5809">
        <w:rPr>
          <w:b/>
          <w:sz w:val="28"/>
          <w:szCs w:val="28"/>
        </w:rPr>
        <w:t xml:space="preserve"> поддержка одарённых детей.</w:t>
      </w:r>
    </w:p>
    <w:p w:rsidR="00B16EE8" w:rsidRPr="00BF5809" w:rsidRDefault="00B16EE8" w:rsidP="0059304C">
      <w:pPr>
        <w:pStyle w:val="a8"/>
        <w:spacing w:after="0"/>
        <w:ind w:firstLine="851"/>
        <w:jc w:val="both"/>
        <w:rPr>
          <w:b/>
          <w:i/>
          <w:sz w:val="28"/>
          <w:szCs w:val="28"/>
        </w:rPr>
      </w:pPr>
      <w:r w:rsidRPr="00BF5809">
        <w:rPr>
          <w:sz w:val="28"/>
          <w:szCs w:val="28"/>
        </w:rPr>
        <w:t xml:space="preserve">В целях поддержки и стимулирования талантливых детей и молодёжи, создания для них благоприятной творческой обстановки для развития и активизации деятельности 07 декабря 2018 года были вручены 30 именных грантов для одарённых учащихся ОО по направлению «Интеллект» на сумму 90 000 рублей и 9 именных грантов для творчески одарённых учащихся по направлению «Культура» для </w:t>
      </w:r>
      <w:proofErr w:type="gramStart"/>
      <w:r w:rsidRPr="00BF5809">
        <w:rPr>
          <w:sz w:val="28"/>
          <w:szCs w:val="28"/>
        </w:rPr>
        <w:t>обучающихся  в</w:t>
      </w:r>
      <w:proofErr w:type="gramEnd"/>
      <w:r w:rsidRPr="00BF5809">
        <w:rPr>
          <w:sz w:val="28"/>
          <w:szCs w:val="28"/>
        </w:rPr>
        <w:t xml:space="preserve"> МАУ ДО «ДДТ» на сумму 27 000 рублей.</w:t>
      </w:r>
    </w:p>
    <w:p w:rsidR="00B16EE8" w:rsidRPr="0059304C" w:rsidRDefault="00B16EE8" w:rsidP="0059304C">
      <w:pPr>
        <w:pStyle w:val="aa"/>
        <w:tabs>
          <w:tab w:val="left" w:pos="6435"/>
        </w:tabs>
        <w:jc w:val="center"/>
        <w:rPr>
          <w:sz w:val="28"/>
          <w:szCs w:val="28"/>
        </w:rPr>
      </w:pPr>
      <w:r w:rsidRPr="0059304C">
        <w:rPr>
          <w:sz w:val="28"/>
          <w:szCs w:val="28"/>
        </w:rPr>
        <w:t xml:space="preserve">Поощрение и поддержка одарённых учащихся путёвками в </w:t>
      </w:r>
    </w:p>
    <w:p w:rsidR="00B16EE8" w:rsidRPr="0059304C" w:rsidRDefault="00B16EE8" w:rsidP="0059304C">
      <w:pPr>
        <w:pStyle w:val="aa"/>
        <w:tabs>
          <w:tab w:val="left" w:pos="6435"/>
        </w:tabs>
        <w:jc w:val="center"/>
        <w:rPr>
          <w:sz w:val="28"/>
          <w:szCs w:val="28"/>
        </w:rPr>
      </w:pPr>
      <w:r w:rsidRPr="0059304C">
        <w:rPr>
          <w:sz w:val="28"/>
          <w:szCs w:val="28"/>
        </w:rPr>
        <w:t xml:space="preserve">МДЦ «Артек», ВДЦ «Смена» и «Орлёнок». </w:t>
      </w:r>
    </w:p>
    <w:p w:rsidR="00B16EE8" w:rsidRPr="0059304C" w:rsidRDefault="00B16EE8" w:rsidP="00041692">
      <w:pPr>
        <w:pStyle w:val="aa"/>
        <w:tabs>
          <w:tab w:val="left" w:pos="6435"/>
        </w:tabs>
        <w:jc w:val="center"/>
        <w:rPr>
          <w:sz w:val="28"/>
          <w:szCs w:val="28"/>
        </w:rPr>
      </w:pPr>
      <w:r w:rsidRPr="0059304C">
        <w:rPr>
          <w:sz w:val="28"/>
          <w:szCs w:val="28"/>
        </w:rPr>
        <w:t>Обучение в Образовательном центре «Сириус».</w:t>
      </w:r>
    </w:p>
    <w:p w:rsidR="00B16EE8" w:rsidRPr="0059304C" w:rsidRDefault="00B16EE8" w:rsidP="0059304C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 w:rsidRPr="0059304C">
        <w:rPr>
          <w:sz w:val="28"/>
          <w:szCs w:val="28"/>
        </w:rPr>
        <w:tab/>
      </w:r>
      <w:r w:rsidRPr="0059304C">
        <w:rPr>
          <w:sz w:val="28"/>
          <w:szCs w:val="28"/>
          <w:u w:val="single"/>
        </w:rPr>
        <w:t>МДЦ «Артек»:</w:t>
      </w:r>
    </w:p>
    <w:p w:rsidR="00B16EE8" w:rsidRPr="00041692" w:rsidRDefault="00B16EE8" w:rsidP="00041692">
      <w:pPr>
        <w:pStyle w:val="aa"/>
        <w:tabs>
          <w:tab w:val="left" w:pos="735"/>
          <w:tab w:val="left" w:pos="6435"/>
        </w:tabs>
        <w:jc w:val="both"/>
        <w:rPr>
          <w:b w:val="0"/>
          <w:sz w:val="28"/>
          <w:szCs w:val="28"/>
        </w:rPr>
      </w:pPr>
      <w:r w:rsidRPr="0059304C">
        <w:rPr>
          <w:b w:val="0"/>
          <w:sz w:val="28"/>
          <w:szCs w:val="28"/>
        </w:rPr>
        <w:tab/>
        <w:t>В 2018 – 2019 учебном году МДЦ «Артек» посетили 4 учащихся ОО МР «Печора» в рамках отбора региональной автоматизированной системы «Путёвка»: Гимназия № 1 (2 чел.), СОШ № 2 (1 чел.), СОШ № 83(1 чел.).</w:t>
      </w:r>
    </w:p>
    <w:p w:rsidR="00B16EE8" w:rsidRPr="0059304C" w:rsidRDefault="00B16EE8" w:rsidP="0059304C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 w:rsidRPr="0059304C">
        <w:rPr>
          <w:sz w:val="28"/>
          <w:szCs w:val="28"/>
          <w:u w:val="single"/>
        </w:rPr>
        <w:t>ВДЦ «Смена»:</w:t>
      </w:r>
    </w:p>
    <w:p w:rsidR="00B16EE8" w:rsidRPr="0059304C" w:rsidRDefault="00B16EE8" w:rsidP="00041692">
      <w:pPr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  <w:t>В 2018-2019 уч. году профильную смену профориентационной направленности «Город мастеров» ВДЦ «Смена» посетили 7 учащихся МОУ «Гимназия № 1» (в прошлом уч. году – 10 учащихся).</w:t>
      </w:r>
    </w:p>
    <w:p w:rsidR="00B16EE8" w:rsidRPr="0059304C" w:rsidRDefault="00B16EE8" w:rsidP="00041692">
      <w:pPr>
        <w:pStyle w:val="aa"/>
        <w:tabs>
          <w:tab w:val="left" w:pos="735"/>
          <w:tab w:val="left" w:pos="6435"/>
        </w:tabs>
        <w:rPr>
          <w:sz w:val="28"/>
          <w:szCs w:val="28"/>
          <w:u w:val="single"/>
        </w:rPr>
      </w:pPr>
      <w:r w:rsidRPr="0059304C">
        <w:rPr>
          <w:sz w:val="28"/>
          <w:szCs w:val="28"/>
          <w:u w:val="single"/>
        </w:rPr>
        <w:t>ВДЦ «Орлёнок»:</w:t>
      </w:r>
    </w:p>
    <w:p w:rsidR="00B16EE8" w:rsidRPr="0059304C" w:rsidRDefault="00B16EE8" w:rsidP="00041692">
      <w:pPr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тематической программе «Всероссийский фестиваль юных краеведов – туристов «Бороться и искать, найти и не сдаваться!» принял участие учащийся 7 класса МОУ «Гимназия № 1» Попов Кирилл.</w:t>
      </w:r>
    </w:p>
    <w:p w:rsidR="00B16EE8" w:rsidRPr="0059304C" w:rsidRDefault="00B16EE8" w:rsidP="0004169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59304C">
        <w:rPr>
          <w:rFonts w:ascii="Times New Roman" w:hAnsi="Times New Roman"/>
          <w:b/>
          <w:sz w:val="28"/>
          <w:szCs w:val="28"/>
          <w:u w:val="single"/>
        </w:rPr>
        <w:t>Образовательный центр «Сириус»:</w:t>
      </w:r>
    </w:p>
    <w:p w:rsidR="00B16EE8" w:rsidRPr="0059304C" w:rsidRDefault="00B16EE8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2018-2019 уч. году участвовали в сменах Образовательного Фонда «Талант и успех» на базе Образовательного центра «Сириус» 2 учащихся:</w:t>
      </w:r>
    </w:p>
    <w:p w:rsidR="00B16EE8" w:rsidRPr="0059304C" w:rsidRDefault="00B16EE8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Митягина Мария, учащаяся 10 класса МОУ «Гимназия № 1», профильная смена «Литературное творчество» (октябрь 2018 года).</w:t>
      </w:r>
    </w:p>
    <w:p w:rsidR="00B16EE8" w:rsidRPr="0059304C" w:rsidRDefault="00B16EE8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9304C">
        <w:rPr>
          <w:rFonts w:ascii="Times New Roman" w:hAnsi="Times New Roman"/>
          <w:sz w:val="28"/>
          <w:szCs w:val="28"/>
        </w:rPr>
        <w:t>Ширманова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Карина, учащаяся 9 класса МОУ «СОШ № 10», </w:t>
      </w:r>
      <w:proofErr w:type="spellStart"/>
      <w:r w:rsidRPr="0059304C">
        <w:rPr>
          <w:rFonts w:ascii="Times New Roman" w:hAnsi="Times New Roman"/>
          <w:sz w:val="28"/>
          <w:szCs w:val="28"/>
        </w:rPr>
        <w:t>профильнаясмена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«Наука (математика)» (январь 2019 года).</w:t>
      </w:r>
    </w:p>
    <w:p w:rsidR="00B16EE8" w:rsidRPr="0059304C" w:rsidRDefault="00B16EE8" w:rsidP="00041692">
      <w:pPr>
        <w:pStyle w:val="aa"/>
        <w:jc w:val="center"/>
        <w:rPr>
          <w:bCs w:val="0"/>
          <w:sz w:val="28"/>
          <w:szCs w:val="28"/>
        </w:rPr>
      </w:pPr>
      <w:r w:rsidRPr="0059304C">
        <w:rPr>
          <w:bCs w:val="0"/>
          <w:sz w:val="28"/>
          <w:szCs w:val="28"/>
        </w:rPr>
        <w:t xml:space="preserve">Организация деятельности ООО «ЛУКОЙЛ – Коми» для поощрения одарённых учащихся (премии, экскурсионный тур). </w:t>
      </w:r>
    </w:p>
    <w:p w:rsidR="00B16EE8" w:rsidRPr="0059304C" w:rsidRDefault="00B16EE8" w:rsidP="0059304C">
      <w:pPr>
        <w:pStyle w:val="aa"/>
        <w:ind w:firstLine="708"/>
        <w:jc w:val="both"/>
        <w:rPr>
          <w:b w:val="0"/>
          <w:bCs w:val="0"/>
          <w:sz w:val="28"/>
          <w:szCs w:val="28"/>
        </w:rPr>
      </w:pPr>
      <w:r w:rsidRPr="0059304C">
        <w:rPr>
          <w:b w:val="0"/>
          <w:bCs w:val="0"/>
          <w:sz w:val="28"/>
          <w:szCs w:val="28"/>
        </w:rPr>
        <w:t xml:space="preserve">В сентябре 2018-2019 учебного года </w:t>
      </w:r>
      <w:r w:rsidRPr="0059304C">
        <w:rPr>
          <w:b w:val="0"/>
          <w:sz w:val="28"/>
          <w:szCs w:val="28"/>
        </w:rPr>
        <w:t>лауреатами именной премии «ЛУКОЙЛ – Коми» стали 13 учащихся ОО МР «Печора» (МОУ «Гимназия № 1» - 4, МОУ «СОШ № 3» – 4, МОУ «СОШ № 9» - 1, МОУ «СОШ № 10» - 4). В 2017 - 2018 уч. году премией были награждены 11 учащихся.</w:t>
      </w:r>
    </w:p>
    <w:p w:rsidR="0042434A" w:rsidRPr="00041692" w:rsidRDefault="00B16EE8" w:rsidP="00041692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59304C">
        <w:rPr>
          <w:b w:val="0"/>
          <w:sz w:val="28"/>
          <w:szCs w:val="28"/>
        </w:rPr>
        <w:tab/>
        <w:t xml:space="preserve">В апреле 2019 года в рамках проекта для поддержки одарённых детей «Каникулы с ЛУКОЙЛом» была организована экскурсионная программа </w:t>
      </w:r>
      <w:r w:rsidRPr="0059304C">
        <w:rPr>
          <w:b w:val="0"/>
          <w:sz w:val="28"/>
          <w:szCs w:val="28"/>
        </w:rPr>
        <w:lastRenderedPageBreak/>
        <w:t xml:space="preserve">«Москва театральная», в которой приняли участие 5 учащихся МОУ «Гимназия № 1», МОУ «СОШ № 9», </w:t>
      </w:r>
      <w:r w:rsidR="00BF5809">
        <w:rPr>
          <w:b w:val="0"/>
          <w:sz w:val="28"/>
          <w:szCs w:val="28"/>
        </w:rPr>
        <w:t>МОУ «СОШ № 10», МОУ «СОШ № 49».</w:t>
      </w:r>
    </w:p>
    <w:p w:rsidR="00DC7456" w:rsidRPr="0059304C" w:rsidRDefault="009B5DF3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9304C">
        <w:rPr>
          <w:rFonts w:ascii="Times New Roman" w:hAnsi="Times New Roman"/>
          <w:b/>
          <w:sz w:val="28"/>
          <w:szCs w:val="28"/>
        </w:rPr>
        <w:t>Направление:  Воспитание</w:t>
      </w:r>
      <w:proofErr w:type="gramEnd"/>
      <w:r w:rsidRPr="0059304C">
        <w:rPr>
          <w:rFonts w:ascii="Times New Roman" w:hAnsi="Times New Roman"/>
          <w:b/>
          <w:sz w:val="28"/>
          <w:szCs w:val="28"/>
        </w:rPr>
        <w:t>.</w:t>
      </w:r>
    </w:p>
    <w:p w:rsidR="009B5DF3" w:rsidRPr="00041692" w:rsidRDefault="009B5DF3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Во исполнение Распоряжения Правительства РФ от 29.05.2015 г. № 996-р «Об утверждении стратегии развития воспитания в Российской Федерации на период до 2025 года» решались следующие задачи:</w:t>
      </w:r>
    </w:p>
    <w:p w:rsidR="009B5DF3" w:rsidRPr="0059304C" w:rsidRDefault="009B5DF3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>1.Создание местного отделения Всероссийского детско-юношеского военно-патриотического общественного движения «ЮНАРМИЯ».</w:t>
      </w:r>
    </w:p>
    <w:p w:rsidR="0042434A" w:rsidRPr="0059304C" w:rsidRDefault="009B5DF3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С сентября 2017 г. в составе местного отделения всероссийского детско-юношеского военно-патриотического общественного</w:t>
      </w:r>
      <w:r w:rsidR="00F04BCB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 xml:space="preserve">движения «ЮНАРМИЯ» на </w:t>
      </w:r>
      <w:proofErr w:type="gramStart"/>
      <w:r w:rsidRPr="0059304C">
        <w:rPr>
          <w:rFonts w:ascii="Times New Roman" w:hAnsi="Times New Roman"/>
          <w:sz w:val="28"/>
          <w:szCs w:val="28"/>
        </w:rPr>
        <w:t>территории  МО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МР «Печора» осуществляют деятельность 8 юнармейских отрядов общей численностью </w:t>
      </w:r>
      <w:r w:rsidR="00B16EE8" w:rsidRPr="0059304C">
        <w:rPr>
          <w:rFonts w:ascii="Times New Roman" w:hAnsi="Times New Roman"/>
          <w:sz w:val="28"/>
          <w:szCs w:val="28"/>
        </w:rPr>
        <w:t>311</w:t>
      </w:r>
      <w:r w:rsidRPr="0059304C">
        <w:rPr>
          <w:rFonts w:ascii="Times New Roman" w:hAnsi="Times New Roman"/>
          <w:sz w:val="28"/>
          <w:szCs w:val="28"/>
        </w:rPr>
        <w:t xml:space="preserve"> человек.</w:t>
      </w:r>
    </w:p>
    <w:p w:rsidR="009B5DF3" w:rsidRPr="0059304C" w:rsidRDefault="009B5DF3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>2.</w:t>
      </w:r>
      <w:r w:rsidR="002D5D17" w:rsidRPr="0059304C">
        <w:rPr>
          <w:rFonts w:ascii="Times New Roman" w:hAnsi="Times New Roman"/>
          <w:b/>
          <w:i/>
          <w:sz w:val="28"/>
          <w:szCs w:val="28"/>
        </w:rPr>
        <w:t>Увеличение количества муниципальных общеобразовательных организаций, вовлеченных в деятельность детско-юношеской организации «Российское движение школьников».</w:t>
      </w:r>
    </w:p>
    <w:p w:rsidR="002D5D17" w:rsidRPr="0059304C" w:rsidRDefault="002D5D17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201</w:t>
      </w:r>
      <w:r w:rsidR="009A180D" w:rsidRPr="0059304C">
        <w:rPr>
          <w:rFonts w:ascii="Times New Roman" w:hAnsi="Times New Roman"/>
          <w:sz w:val="28"/>
          <w:szCs w:val="28"/>
        </w:rPr>
        <w:t>8</w:t>
      </w:r>
      <w:r w:rsidRPr="0059304C">
        <w:rPr>
          <w:rFonts w:ascii="Times New Roman" w:hAnsi="Times New Roman"/>
          <w:sz w:val="28"/>
          <w:szCs w:val="28"/>
        </w:rPr>
        <w:t>-201</w:t>
      </w:r>
      <w:r w:rsidR="009A180D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учебном году </w:t>
      </w:r>
      <w:r w:rsidR="00CF57FF">
        <w:rPr>
          <w:rFonts w:ascii="Times New Roman" w:hAnsi="Times New Roman"/>
          <w:sz w:val="28"/>
          <w:szCs w:val="28"/>
        </w:rPr>
        <w:t xml:space="preserve">все </w:t>
      </w:r>
      <w:r w:rsidRPr="0059304C">
        <w:rPr>
          <w:rFonts w:ascii="Times New Roman" w:hAnsi="Times New Roman"/>
          <w:sz w:val="28"/>
          <w:szCs w:val="28"/>
        </w:rPr>
        <w:t>общеобразовательны</w:t>
      </w:r>
      <w:r w:rsidR="00CF57FF">
        <w:rPr>
          <w:rFonts w:ascii="Times New Roman" w:hAnsi="Times New Roman"/>
          <w:sz w:val="28"/>
          <w:szCs w:val="28"/>
        </w:rPr>
        <w:t xml:space="preserve">е </w:t>
      </w:r>
      <w:r w:rsidRPr="0059304C">
        <w:rPr>
          <w:rFonts w:ascii="Times New Roman" w:hAnsi="Times New Roman"/>
          <w:sz w:val="28"/>
          <w:szCs w:val="28"/>
        </w:rPr>
        <w:t>организаци</w:t>
      </w:r>
      <w:r w:rsidR="00CF57FF">
        <w:rPr>
          <w:rFonts w:ascii="Times New Roman" w:hAnsi="Times New Roman"/>
          <w:sz w:val="28"/>
          <w:szCs w:val="28"/>
        </w:rPr>
        <w:t>и</w:t>
      </w:r>
      <w:r w:rsidRPr="0059304C">
        <w:rPr>
          <w:rFonts w:ascii="Times New Roman" w:hAnsi="Times New Roman"/>
          <w:sz w:val="28"/>
          <w:szCs w:val="28"/>
        </w:rPr>
        <w:t xml:space="preserve"> </w:t>
      </w:r>
      <w:r w:rsidR="00CF57FF">
        <w:rPr>
          <w:rFonts w:ascii="Times New Roman" w:hAnsi="Times New Roman"/>
          <w:sz w:val="28"/>
          <w:szCs w:val="28"/>
        </w:rPr>
        <w:t>принимают участие в</w:t>
      </w:r>
      <w:r w:rsidRPr="0059304C">
        <w:rPr>
          <w:rFonts w:ascii="Times New Roman" w:hAnsi="Times New Roman"/>
          <w:sz w:val="28"/>
          <w:szCs w:val="28"/>
        </w:rPr>
        <w:t xml:space="preserve"> деятельност</w:t>
      </w:r>
      <w:r w:rsidR="00CF57FF">
        <w:rPr>
          <w:rFonts w:ascii="Times New Roman" w:hAnsi="Times New Roman"/>
          <w:sz w:val="28"/>
          <w:szCs w:val="28"/>
        </w:rPr>
        <w:t>и</w:t>
      </w:r>
      <w:r w:rsidRPr="0059304C">
        <w:rPr>
          <w:rFonts w:ascii="Times New Roman" w:hAnsi="Times New Roman"/>
          <w:sz w:val="28"/>
          <w:szCs w:val="28"/>
        </w:rPr>
        <w:t xml:space="preserve"> детско-юношеской организации «Российское движение школьников», </w:t>
      </w:r>
      <w:r w:rsidR="002F38B8" w:rsidRPr="0059304C">
        <w:rPr>
          <w:rFonts w:ascii="Times New Roman" w:hAnsi="Times New Roman"/>
          <w:sz w:val="28"/>
          <w:szCs w:val="28"/>
        </w:rPr>
        <w:t>вовлечены около 3 тыс.</w:t>
      </w:r>
      <w:r w:rsidRPr="0059304C">
        <w:rPr>
          <w:rFonts w:ascii="Times New Roman" w:hAnsi="Times New Roman"/>
          <w:sz w:val="28"/>
          <w:szCs w:val="28"/>
        </w:rPr>
        <w:t xml:space="preserve"> </w:t>
      </w:r>
      <w:r w:rsidR="002F38B8" w:rsidRPr="0059304C">
        <w:rPr>
          <w:rFonts w:ascii="Times New Roman" w:hAnsi="Times New Roman"/>
          <w:sz w:val="28"/>
          <w:szCs w:val="28"/>
        </w:rPr>
        <w:t>обучающихся</w:t>
      </w:r>
      <w:r w:rsidRPr="0059304C">
        <w:rPr>
          <w:rFonts w:ascii="Times New Roman" w:hAnsi="Times New Roman"/>
          <w:sz w:val="28"/>
          <w:szCs w:val="28"/>
        </w:rPr>
        <w:t>.</w:t>
      </w:r>
    </w:p>
    <w:p w:rsidR="00695694" w:rsidRPr="0059304C" w:rsidRDefault="002D5D17" w:rsidP="00BF580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Направление:</w:t>
      </w:r>
      <w:r w:rsidR="00F5234B" w:rsidRPr="0059304C">
        <w:rPr>
          <w:rFonts w:ascii="Times New Roman" w:hAnsi="Times New Roman"/>
          <w:b/>
          <w:sz w:val="28"/>
          <w:szCs w:val="28"/>
        </w:rPr>
        <w:t xml:space="preserve"> </w:t>
      </w:r>
      <w:r w:rsidRPr="0059304C">
        <w:rPr>
          <w:rFonts w:ascii="Times New Roman" w:hAnsi="Times New Roman"/>
          <w:b/>
          <w:sz w:val="28"/>
          <w:szCs w:val="28"/>
        </w:rPr>
        <w:t>Отдых, оздоровление и трудоустройство несовершеннолетних.</w:t>
      </w:r>
    </w:p>
    <w:p w:rsidR="009E0FB5" w:rsidRPr="0059304C" w:rsidRDefault="009E0FB5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04C">
        <w:rPr>
          <w:rFonts w:ascii="Times New Roman" w:hAnsi="Times New Roman"/>
          <w:sz w:val="28"/>
          <w:szCs w:val="28"/>
        </w:rPr>
        <w:t>Всего  в</w:t>
      </w:r>
      <w:proofErr w:type="gramEnd"/>
      <w:r w:rsidR="00F5234B" w:rsidRPr="0059304C">
        <w:rPr>
          <w:rFonts w:ascii="Times New Roman" w:hAnsi="Times New Roman"/>
          <w:sz w:val="28"/>
          <w:szCs w:val="28"/>
        </w:rPr>
        <w:t xml:space="preserve"> </w:t>
      </w:r>
      <w:r w:rsidRPr="0059304C">
        <w:rPr>
          <w:rFonts w:ascii="Times New Roman" w:hAnsi="Times New Roman"/>
          <w:sz w:val="28"/>
          <w:szCs w:val="28"/>
        </w:rPr>
        <w:t>201</w:t>
      </w:r>
      <w:r w:rsidR="00695694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г.   </w:t>
      </w:r>
      <w:proofErr w:type="gramStart"/>
      <w:r w:rsidRPr="0059304C">
        <w:rPr>
          <w:rFonts w:ascii="Times New Roman" w:hAnsi="Times New Roman"/>
          <w:sz w:val="28"/>
          <w:szCs w:val="28"/>
        </w:rPr>
        <w:t>планируется  оздоровить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   2525  чел., что составит 47 % (201</w:t>
      </w:r>
      <w:r w:rsidR="00695694" w:rsidRPr="0059304C">
        <w:rPr>
          <w:rFonts w:ascii="Times New Roman" w:hAnsi="Times New Roman"/>
          <w:sz w:val="28"/>
          <w:szCs w:val="28"/>
        </w:rPr>
        <w:t>8</w:t>
      </w:r>
      <w:r w:rsidRPr="0059304C">
        <w:rPr>
          <w:rFonts w:ascii="Times New Roman" w:hAnsi="Times New Roman"/>
          <w:sz w:val="28"/>
          <w:szCs w:val="28"/>
        </w:rPr>
        <w:t xml:space="preserve"> г. -  2525 чел.)  от общего количества детей школьного воз</w:t>
      </w:r>
      <w:r w:rsidR="00F5234B" w:rsidRPr="0059304C">
        <w:rPr>
          <w:rFonts w:ascii="Times New Roman" w:hAnsi="Times New Roman"/>
          <w:sz w:val="28"/>
          <w:szCs w:val="28"/>
        </w:rPr>
        <w:t>раста на территории МР «Печора».</w:t>
      </w:r>
    </w:p>
    <w:p w:rsidR="00695694" w:rsidRPr="0059304C" w:rsidRDefault="009E0FB5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r w:rsidR="00695694" w:rsidRPr="0059304C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="00695694" w:rsidRPr="0059304C">
        <w:rPr>
          <w:rFonts w:ascii="Times New Roman" w:hAnsi="Times New Roman"/>
          <w:sz w:val="28"/>
          <w:szCs w:val="28"/>
        </w:rPr>
        <w:t>базе  образовательных</w:t>
      </w:r>
      <w:proofErr w:type="gramEnd"/>
      <w:r w:rsidR="00695694" w:rsidRPr="0059304C">
        <w:rPr>
          <w:rFonts w:ascii="Times New Roman" w:hAnsi="Times New Roman"/>
          <w:sz w:val="28"/>
          <w:szCs w:val="28"/>
        </w:rPr>
        <w:t xml:space="preserve"> организаций </w:t>
      </w:r>
      <w:r w:rsidR="00695694" w:rsidRPr="0059304C">
        <w:rPr>
          <w:rFonts w:ascii="Times New Roman" w:hAnsi="Times New Roman"/>
          <w:b/>
          <w:sz w:val="28"/>
          <w:szCs w:val="28"/>
        </w:rPr>
        <w:t>в июне</w:t>
      </w:r>
      <w:r w:rsidR="00695694" w:rsidRPr="0059304C">
        <w:rPr>
          <w:rFonts w:ascii="Times New Roman" w:hAnsi="Times New Roman"/>
          <w:sz w:val="28"/>
          <w:szCs w:val="28"/>
        </w:rPr>
        <w:t xml:space="preserve"> была организована работа 15  летних оздоровительных  лагерей  с дневным пребыванием с охватом 815 чел.,  12 лагерей труда и отдыха с общим охватом 220 чел.  </w:t>
      </w:r>
      <w:proofErr w:type="gramStart"/>
      <w:r w:rsidR="00695694" w:rsidRPr="0059304C">
        <w:rPr>
          <w:rFonts w:ascii="Times New Roman" w:hAnsi="Times New Roman"/>
          <w:sz w:val="28"/>
          <w:szCs w:val="28"/>
        </w:rPr>
        <w:t>и  1</w:t>
      </w:r>
      <w:proofErr w:type="gramEnd"/>
      <w:r w:rsidR="00695694" w:rsidRPr="0059304C">
        <w:rPr>
          <w:rFonts w:ascii="Times New Roman" w:hAnsi="Times New Roman"/>
          <w:sz w:val="28"/>
          <w:szCs w:val="28"/>
        </w:rPr>
        <w:t xml:space="preserve">  ЛТО  «Отряд Главы»  - 90  чел.,</w:t>
      </w:r>
    </w:p>
    <w:p w:rsidR="00695694" w:rsidRPr="0059304C" w:rsidRDefault="00695694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 - </w:t>
      </w:r>
      <w:r w:rsidRPr="0059304C">
        <w:rPr>
          <w:rFonts w:ascii="Times New Roman" w:hAnsi="Times New Roman"/>
          <w:sz w:val="28"/>
          <w:szCs w:val="28"/>
        </w:rPr>
        <w:t>на базе МАУ «</w:t>
      </w:r>
      <w:proofErr w:type="gramStart"/>
      <w:r w:rsidRPr="0059304C">
        <w:rPr>
          <w:rFonts w:ascii="Times New Roman" w:hAnsi="Times New Roman"/>
          <w:sz w:val="28"/>
          <w:szCs w:val="28"/>
        </w:rPr>
        <w:t>Спортивная  школа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олимпийского резерва </w:t>
      </w:r>
      <w:proofErr w:type="spellStart"/>
      <w:r w:rsidRPr="0059304C">
        <w:rPr>
          <w:rFonts w:ascii="Times New Roman" w:hAnsi="Times New Roman"/>
          <w:sz w:val="28"/>
          <w:szCs w:val="28"/>
        </w:rPr>
        <w:t>г.Печоры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»   была организована работа 1  оздоровительного лагеря  с дневным пребыванием для детей-спортсменов  в количестве 103  чел..   </w:t>
      </w:r>
    </w:p>
    <w:p w:rsidR="00695694" w:rsidRPr="0059304C" w:rsidRDefault="00695694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 на базе ГОУ РК «Специальная (коррекционная) школа-интернат №6» </w:t>
      </w:r>
      <w:proofErr w:type="spellStart"/>
      <w:r w:rsidRPr="0059304C">
        <w:rPr>
          <w:rFonts w:ascii="Times New Roman" w:hAnsi="Times New Roman"/>
          <w:sz w:val="28"/>
          <w:szCs w:val="28"/>
        </w:rPr>
        <w:t>г.Печоры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был </w:t>
      </w:r>
      <w:proofErr w:type="gramStart"/>
      <w:r w:rsidRPr="0059304C">
        <w:rPr>
          <w:rFonts w:ascii="Times New Roman" w:hAnsi="Times New Roman"/>
          <w:sz w:val="28"/>
          <w:szCs w:val="28"/>
        </w:rPr>
        <w:t>организован  1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 летний оздоровительный лагерь  с дневным пребыванием   с охватом 25 чел.</w:t>
      </w:r>
    </w:p>
    <w:p w:rsidR="00695694" w:rsidRPr="0059304C" w:rsidRDefault="00695694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r w:rsidRPr="0059304C">
        <w:rPr>
          <w:rFonts w:ascii="Times New Roman" w:hAnsi="Times New Roman"/>
          <w:b/>
          <w:sz w:val="28"/>
          <w:szCs w:val="28"/>
        </w:rPr>
        <w:t>В июле</w:t>
      </w:r>
      <w:r w:rsidRPr="0059304C">
        <w:rPr>
          <w:rFonts w:ascii="Times New Roman" w:hAnsi="Times New Roman"/>
          <w:sz w:val="28"/>
          <w:szCs w:val="28"/>
        </w:rPr>
        <w:t xml:space="preserve"> 2019 года работал </w:t>
      </w:r>
      <w:proofErr w:type="gramStart"/>
      <w:r w:rsidRPr="0059304C">
        <w:rPr>
          <w:rFonts w:ascii="Times New Roman" w:hAnsi="Times New Roman"/>
          <w:sz w:val="28"/>
          <w:szCs w:val="28"/>
        </w:rPr>
        <w:t>летний  оздоровительный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лагерь с дневным пребыванием на базе МОУ «СОШ </w:t>
      </w:r>
      <w:proofErr w:type="spellStart"/>
      <w:r w:rsidRPr="0059304C">
        <w:rPr>
          <w:rFonts w:ascii="Times New Roman" w:hAnsi="Times New Roman"/>
          <w:sz w:val="28"/>
          <w:szCs w:val="28"/>
        </w:rPr>
        <w:t>п.Каджером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» -  30 чел., </w:t>
      </w:r>
    </w:p>
    <w:p w:rsidR="009E0FB5" w:rsidRPr="0059304C" w:rsidRDefault="00695694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proofErr w:type="gramStart"/>
      <w:r w:rsidRPr="0059304C">
        <w:rPr>
          <w:rFonts w:ascii="Times New Roman" w:hAnsi="Times New Roman"/>
          <w:b/>
          <w:sz w:val="28"/>
          <w:szCs w:val="28"/>
        </w:rPr>
        <w:t>В  августе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на базе  МОУ «СОШ»  </w:t>
      </w:r>
      <w:proofErr w:type="spellStart"/>
      <w:r w:rsidRPr="0059304C">
        <w:rPr>
          <w:rFonts w:ascii="Times New Roman" w:hAnsi="Times New Roman"/>
          <w:sz w:val="28"/>
          <w:szCs w:val="28"/>
        </w:rPr>
        <w:t>пгт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59304C">
        <w:rPr>
          <w:rFonts w:ascii="Times New Roman" w:hAnsi="Times New Roman"/>
          <w:sz w:val="28"/>
          <w:szCs w:val="28"/>
        </w:rPr>
        <w:t>Кожва  работа</w:t>
      </w:r>
      <w:r w:rsidR="00F04BCB">
        <w:rPr>
          <w:rFonts w:ascii="Times New Roman" w:hAnsi="Times New Roman"/>
          <w:sz w:val="28"/>
          <w:szCs w:val="28"/>
        </w:rPr>
        <w:t>л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</w:t>
      </w:r>
      <w:r w:rsidR="00F04BCB">
        <w:rPr>
          <w:rFonts w:ascii="Times New Roman" w:hAnsi="Times New Roman"/>
          <w:sz w:val="28"/>
          <w:szCs w:val="28"/>
        </w:rPr>
        <w:t>ЛОЛ с дневным пребыванием для</w:t>
      </w:r>
      <w:r w:rsidRPr="0059304C">
        <w:rPr>
          <w:rFonts w:ascii="Times New Roman" w:hAnsi="Times New Roman"/>
          <w:sz w:val="28"/>
          <w:szCs w:val="28"/>
        </w:rPr>
        <w:t xml:space="preserve"> 40 обычных  школьников и  25  детей-спортсменов по линии МАУ «Спортивная  школа оли</w:t>
      </w:r>
      <w:r w:rsidR="008B2DA5" w:rsidRPr="0059304C">
        <w:rPr>
          <w:rFonts w:ascii="Times New Roman" w:hAnsi="Times New Roman"/>
          <w:sz w:val="28"/>
          <w:szCs w:val="28"/>
        </w:rPr>
        <w:t xml:space="preserve">мпийского резерва </w:t>
      </w:r>
      <w:proofErr w:type="spellStart"/>
      <w:r w:rsidR="008B2DA5" w:rsidRPr="0059304C">
        <w:rPr>
          <w:rFonts w:ascii="Times New Roman" w:hAnsi="Times New Roman"/>
          <w:sz w:val="28"/>
          <w:szCs w:val="28"/>
        </w:rPr>
        <w:t>г.Печоры</w:t>
      </w:r>
      <w:proofErr w:type="spellEnd"/>
      <w:r w:rsidR="008B2DA5" w:rsidRPr="0059304C">
        <w:rPr>
          <w:rFonts w:ascii="Times New Roman" w:hAnsi="Times New Roman"/>
          <w:sz w:val="28"/>
          <w:szCs w:val="28"/>
        </w:rPr>
        <w:t xml:space="preserve">».   </w:t>
      </w:r>
    </w:p>
    <w:p w:rsidR="009E0FB5" w:rsidRPr="0059304C" w:rsidRDefault="009E0FB5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04C">
        <w:rPr>
          <w:rFonts w:ascii="Times New Roman" w:hAnsi="Times New Roman"/>
          <w:sz w:val="28"/>
          <w:szCs w:val="28"/>
        </w:rPr>
        <w:t>В  выездные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 загородные оздоровительные  лагеря  за пределы МР «Печора»  выехали на отдых </w:t>
      </w:r>
      <w:r w:rsidR="00695694" w:rsidRPr="0059304C">
        <w:rPr>
          <w:rFonts w:ascii="Times New Roman" w:hAnsi="Times New Roman"/>
          <w:sz w:val="28"/>
          <w:szCs w:val="28"/>
        </w:rPr>
        <w:t>477 человек</w:t>
      </w:r>
      <w:r w:rsidRPr="0059304C">
        <w:rPr>
          <w:rFonts w:ascii="Times New Roman" w:hAnsi="Times New Roman"/>
          <w:sz w:val="28"/>
          <w:szCs w:val="28"/>
        </w:rPr>
        <w:t xml:space="preserve">  (через Центр по туризму и предприятия города).</w:t>
      </w:r>
    </w:p>
    <w:p w:rsidR="009E0FB5" w:rsidRPr="0059304C" w:rsidRDefault="009E0FB5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  На </w:t>
      </w:r>
      <w:proofErr w:type="gramStart"/>
      <w:r w:rsidRPr="0059304C">
        <w:rPr>
          <w:rFonts w:ascii="Times New Roman" w:hAnsi="Times New Roman"/>
          <w:sz w:val="28"/>
          <w:szCs w:val="28"/>
        </w:rPr>
        <w:t>территории  МР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«Печора»  работали  кружки и секции,  проводились  различные мероприятия  в  </w:t>
      </w:r>
      <w:r w:rsidRPr="0059304C">
        <w:rPr>
          <w:rFonts w:ascii="Times New Roman" w:hAnsi="Times New Roman"/>
          <w:color w:val="000000"/>
          <w:sz w:val="28"/>
          <w:szCs w:val="28"/>
        </w:rPr>
        <w:t xml:space="preserve"> учреждениях  культуры  </w:t>
      </w:r>
      <w:r w:rsidRPr="0059304C">
        <w:rPr>
          <w:rFonts w:ascii="Times New Roman" w:hAnsi="Times New Roman"/>
          <w:sz w:val="28"/>
          <w:szCs w:val="28"/>
        </w:rPr>
        <w:t xml:space="preserve">было </w:t>
      </w:r>
      <w:r w:rsidRPr="00C26498">
        <w:rPr>
          <w:rFonts w:ascii="Times New Roman" w:hAnsi="Times New Roman"/>
          <w:sz w:val="28"/>
          <w:szCs w:val="28"/>
        </w:rPr>
        <w:lastRenderedPageBreak/>
        <w:t>проведено 387 мероприятие, в которых приняло участие около 9050 детей и молодежи.</w:t>
      </w:r>
      <w:r w:rsidRPr="0059304C">
        <w:rPr>
          <w:rFonts w:ascii="Times New Roman" w:hAnsi="Times New Roman"/>
          <w:sz w:val="28"/>
          <w:szCs w:val="28"/>
        </w:rPr>
        <w:t xml:space="preserve"> </w:t>
      </w:r>
    </w:p>
    <w:p w:rsidR="0042434A" w:rsidRPr="0059304C" w:rsidRDefault="009E0FB5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период осенних каникул планируется проведение летних оздоровительных лагерей с дневным пребыванием на 430 человек и трудовые бригады с охватом 40 человек</w:t>
      </w:r>
      <w:r w:rsidR="00C37713" w:rsidRPr="0059304C">
        <w:rPr>
          <w:rFonts w:ascii="Times New Roman" w:hAnsi="Times New Roman"/>
          <w:sz w:val="28"/>
          <w:szCs w:val="28"/>
        </w:rPr>
        <w:t>.</w:t>
      </w:r>
    </w:p>
    <w:p w:rsidR="00C37713" w:rsidRPr="0059304C" w:rsidRDefault="00041692" w:rsidP="0004169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</w:t>
      </w:r>
      <w:r w:rsidR="00C37713" w:rsidRPr="0059304C">
        <w:rPr>
          <w:rFonts w:ascii="Times New Roman" w:hAnsi="Times New Roman"/>
          <w:b/>
          <w:sz w:val="28"/>
          <w:szCs w:val="28"/>
        </w:rPr>
        <w:t>лема:</w:t>
      </w:r>
    </w:p>
    <w:p w:rsidR="00C37713" w:rsidRPr="0059304C" w:rsidRDefault="00C37713" w:rsidP="000416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r w:rsidR="008B2DA5" w:rsidRPr="0059304C">
        <w:rPr>
          <w:rFonts w:ascii="Times New Roman" w:hAnsi="Times New Roman"/>
          <w:sz w:val="28"/>
          <w:szCs w:val="28"/>
        </w:rPr>
        <w:t>Малое количество</w:t>
      </w:r>
      <w:r w:rsidRPr="0059304C">
        <w:rPr>
          <w:rFonts w:ascii="Times New Roman" w:hAnsi="Times New Roman"/>
          <w:sz w:val="28"/>
          <w:szCs w:val="28"/>
        </w:rPr>
        <w:t xml:space="preserve"> организованных форм отдыха и занятости на </w:t>
      </w:r>
      <w:proofErr w:type="spellStart"/>
      <w:r w:rsidRPr="0059304C">
        <w:rPr>
          <w:rFonts w:ascii="Times New Roman" w:hAnsi="Times New Roman"/>
          <w:sz w:val="28"/>
          <w:szCs w:val="28"/>
        </w:rPr>
        <w:t>территориии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МО МР «Печора» в июле-августе.</w:t>
      </w:r>
    </w:p>
    <w:p w:rsidR="00B16EE8" w:rsidRPr="0059304C" w:rsidRDefault="00B16EE8" w:rsidP="005930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9304C">
        <w:rPr>
          <w:rFonts w:ascii="Times New Roman" w:hAnsi="Times New Roman"/>
          <w:b/>
          <w:bCs/>
          <w:sz w:val="28"/>
          <w:szCs w:val="28"/>
        </w:rPr>
        <w:t>Направление: защита прав и законных интересов детей-сирот и детей, оставшихся без попечения родителей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Общая численность детей-сирот и детей, оставшихся без попечения родителей, проживающих на территории муниципального образования г. Печоры на 01.08.2019 г. – 174 несовершеннолетних, которые воспитываются в семьях опекунов (попечителей).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Основной формой устройства детей является опека и попечительство. По состоянию на 01.08.2019 г. на учете состоят: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- 97 подопечных, относящихся к категории детей-сирот и детей, оставшихся без попечения родителей - под опекой;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- 3 ребен</w:t>
      </w:r>
      <w:r w:rsidR="00F04BCB">
        <w:rPr>
          <w:rFonts w:ascii="Times New Roman" w:hAnsi="Times New Roman"/>
          <w:sz w:val="28"/>
          <w:szCs w:val="28"/>
        </w:rPr>
        <w:t>ка</w:t>
      </w:r>
      <w:r w:rsidRPr="0059304C">
        <w:rPr>
          <w:rFonts w:ascii="Times New Roman" w:hAnsi="Times New Roman"/>
          <w:sz w:val="28"/>
          <w:szCs w:val="28"/>
        </w:rPr>
        <w:t xml:space="preserve"> – под предварительной опекой;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- 11 детей - в приемных семьях.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отчетный период 4 детей, имеющих социальный статус, усыновлено, из них: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-2 </w:t>
      </w:r>
      <w:proofErr w:type="gramStart"/>
      <w:r w:rsidRPr="0059304C">
        <w:rPr>
          <w:rFonts w:ascii="Times New Roman" w:hAnsi="Times New Roman"/>
          <w:sz w:val="28"/>
          <w:szCs w:val="28"/>
        </w:rPr>
        <w:t>ребенка  российскими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гражданами;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- 2 ребенка иностранными гражданами.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целях осуществления контроля за условиями жизни и воспитания детей, воспитывающихся в семьях усыновителей, проведено 12 проверок, по результатам которых составлены отчеты.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На 01.08.2019 г. в Отделе состоит на учете 76 недееспособных граждан, из них: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- 30 недееспособных - под опекой;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 42 недееспособных – в ГБУ РК «Печорский ДИПИ»;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- 3 человека – в ГБУЗ РК «Печорская ЦРБ»;</w:t>
      </w:r>
    </w:p>
    <w:p w:rsidR="003874F3" w:rsidRPr="0059304C" w:rsidRDefault="003874F3" w:rsidP="0004169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-1 недееспособный – ГБУЗ РК «Печорский противотуберкулезный диспансер»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Отделом совместно с организациями, входящими в систему профилактики безнадзорности среди несовершеннолетних, правонарушений и защите прав несовершеннолетних, ведется работа по выявлению несовершеннолетних, оставшихся без попечения родителей. На 01.08.2019 г. выявлено и учтено 20 детей.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 соответствии с требованиями законодательства РФ   Отдел ведет учет граждан, желающих принять детей на воспитание в семью. 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За отчетный период </w:t>
      </w:r>
      <w:proofErr w:type="gramStart"/>
      <w:r w:rsidRPr="0059304C">
        <w:rPr>
          <w:rFonts w:ascii="Times New Roman" w:hAnsi="Times New Roman"/>
          <w:sz w:val="28"/>
          <w:szCs w:val="28"/>
        </w:rPr>
        <w:t>стоят  на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учет</w:t>
      </w:r>
      <w:r w:rsidR="00F04BCB">
        <w:rPr>
          <w:rFonts w:ascii="Times New Roman" w:hAnsi="Times New Roman"/>
          <w:sz w:val="28"/>
          <w:szCs w:val="28"/>
        </w:rPr>
        <w:t>е</w:t>
      </w:r>
      <w:r w:rsidRPr="0059304C">
        <w:rPr>
          <w:rFonts w:ascii="Times New Roman" w:hAnsi="Times New Roman"/>
          <w:sz w:val="28"/>
          <w:szCs w:val="28"/>
        </w:rPr>
        <w:t xml:space="preserve"> 7 кандидатов в усыновители и 2 кандидата, выразивших желание принять детей в замещающую семью. На 01.08.2019 г. 3 кандидата сняты с учета в </w:t>
      </w:r>
      <w:proofErr w:type="gramStart"/>
      <w:r w:rsidRPr="0059304C">
        <w:rPr>
          <w:rFonts w:ascii="Times New Roman" w:hAnsi="Times New Roman"/>
          <w:sz w:val="28"/>
          <w:szCs w:val="28"/>
        </w:rPr>
        <w:t>связи  с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приемом детей в семьи.</w:t>
      </w:r>
    </w:p>
    <w:p w:rsidR="003874F3" w:rsidRPr="0059304C" w:rsidRDefault="003874F3" w:rsidP="0059304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По состоянию на </w:t>
      </w:r>
      <w:proofErr w:type="gramStart"/>
      <w:r w:rsidRPr="0059304C">
        <w:rPr>
          <w:rFonts w:ascii="Times New Roman" w:hAnsi="Times New Roman"/>
          <w:sz w:val="28"/>
          <w:szCs w:val="28"/>
        </w:rPr>
        <w:t>01.08.2019  г.</w:t>
      </w:r>
      <w:proofErr w:type="gramEnd"/>
      <w:r w:rsidRPr="0059304C">
        <w:rPr>
          <w:rFonts w:ascii="Times New Roman" w:hAnsi="Times New Roman"/>
          <w:sz w:val="28"/>
          <w:szCs w:val="28"/>
        </w:rPr>
        <w:t xml:space="preserve"> на учете в качестве выразивших </w:t>
      </w:r>
      <w:r w:rsidRPr="0059304C">
        <w:rPr>
          <w:rFonts w:ascii="Times New Roman" w:hAnsi="Times New Roman"/>
          <w:sz w:val="28"/>
          <w:szCs w:val="28"/>
        </w:rPr>
        <w:lastRenderedPageBreak/>
        <w:t>желание принять детей в семью состоит 6 кандидатов.</w:t>
      </w:r>
    </w:p>
    <w:p w:rsidR="00B16EE8" w:rsidRPr="00041692" w:rsidRDefault="003874F3" w:rsidP="0004169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 соответствии с Федеральным законом от 19.05.1995 г. № 81-ФЗ « О государственных пособиях гражданам, имеющим детей», а также  законом Республики Коми от 24.11.2008 г. № 139-РЗ «О государственной поддержке при передаче ребенка на воспитание в семью»,  законом Республики Коми от 31.12.2004 г. № 74-РЗ «О дополнительных гарантиях в сфере образования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родителя» Отдел вынес 41 распоряжение о предоставлении социальных гарантий и дополнительной социальной поддержки.</w:t>
      </w:r>
    </w:p>
    <w:p w:rsidR="00DC7456" w:rsidRPr="00041692" w:rsidRDefault="00D327F8" w:rsidP="00041692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Направление: </w:t>
      </w:r>
      <w:r w:rsidR="00F83F5C" w:rsidRPr="0059304C">
        <w:rPr>
          <w:rFonts w:ascii="Times New Roman" w:hAnsi="Times New Roman"/>
          <w:b/>
          <w:sz w:val="28"/>
          <w:szCs w:val="28"/>
        </w:rPr>
        <w:t xml:space="preserve">Формирование безопасной </w:t>
      </w:r>
      <w:r w:rsidR="00F4082A" w:rsidRPr="0059304C">
        <w:rPr>
          <w:rFonts w:ascii="Times New Roman" w:hAnsi="Times New Roman"/>
          <w:b/>
          <w:sz w:val="28"/>
          <w:szCs w:val="28"/>
        </w:rPr>
        <w:t xml:space="preserve">цифровой </w:t>
      </w:r>
      <w:r w:rsidR="00F83F5C" w:rsidRPr="0059304C">
        <w:rPr>
          <w:rFonts w:ascii="Times New Roman" w:hAnsi="Times New Roman"/>
          <w:b/>
          <w:sz w:val="28"/>
          <w:szCs w:val="28"/>
        </w:rPr>
        <w:t>образовательной среды в образовательных организациях</w:t>
      </w:r>
      <w:r w:rsidRPr="0059304C">
        <w:rPr>
          <w:rFonts w:ascii="Times New Roman" w:hAnsi="Times New Roman"/>
          <w:b/>
          <w:sz w:val="28"/>
          <w:szCs w:val="28"/>
        </w:rPr>
        <w:t>.</w:t>
      </w:r>
    </w:p>
    <w:p w:rsidR="002607A2" w:rsidRPr="0059304C" w:rsidRDefault="002607A2" w:rsidP="0004169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Во исполнение </w:t>
      </w:r>
      <w:r w:rsidR="00F4082A" w:rsidRPr="0059304C">
        <w:rPr>
          <w:rFonts w:ascii="Times New Roman" w:hAnsi="Times New Roman"/>
          <w:sz w:val="28"/>
          <w:szCs w:val="28"/>
        </w:rPr>
        <w:t xml:space="preserve">регионального проекта «Цифровая образовательная среда» </w:t>
      </w:r>
      <w:r w:rsidRPr="0059304C">
        <w:rPr>
          <w:rFonts w:ascii="Times New Roman" w:hAnsi="Times New Roman"/>
          <w:sz w:val="28"/>
          <w:szCs w:val="28"/>
        </w:rPr>
        <w:t>на территории МО МР «Печора» решались следующие задачи:</w:t>
      </w:r>
    </w:p>
    <w:p w:rsidR="002607A2" w:rsidRPr="0059304C" w:rsidRDefault="002607A2" w:rsidP="0059304C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tab/>
        <w:t>1.Развитие информационных технологий, электронной образовательной среды и обеспечение</w:t>
      </w:r>
      <w:r w:rsidR="00F04BC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9304C">
        <w:rPr>
          <w:rFonts w:ascii="Times New Roman" w:hAnsi="Times New Roman"/>
          <w:b/>
          <w:i/>
          <w:sz w:val="28"/>
          <w:szCs w:val="28"/>
        </w:rPr>
        <w:t>информационной безопасности.</w:t>
      </w:r>
    </w:p>
    <w:p w:rsidR="009E0FB5" w:rsidRPr="0059304C" w:rsidRDefault="009E0FB5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За последний год количество компьютеров, мультимедийного оборудования, интерактивных досок увеличилось в большинстве школ. Все школы подключены к сети Интернет. Серьёзных сбоев с выходом в Интернет нет.</w:t>
      </w:r>
    </w:p>
    <w:tbl>
      <w:tblPr>
        <w:tblW w:w="9811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4"/>
        <w:gridCol w:w="1985"/>
        <w:gridCol w:w="2268"/>
        <w:gridCol w:w="2126"/>
        <w:gridCol w:w="2268"/>
      </w:tblGrid>
      <w:tr w:rsidR="00F4082A" w:rsidRPr="00DB460F" w:rsidTr="00E541EE">
        <w:trPr>
          <w:trHeight w:val="1048"/>
          <w:tblCellSpacing w:w="0" w:type="dxa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4082A" w:rsidRPr="0059304C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компьютеров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оборудования 2018 год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компьютеров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</w:p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оборудования 201 год</w:t>
            </w:r>
          </w:p>
        </w:tc>
      </w:tr>
      <w:tr w:rsidR="00F4082A" w:rsidRPr="00DB460F" w:rsidTr="00E541EE">
        <w:trPr>
          <w:trHeight w:val="522"/>
          <w:tblCellSpacing w:w="0" w:type="dxa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1013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082A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4082A" w:rsidRPr="00DB460F" w:rsidRDefault="00DB460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F4082A" w:rsidRPr="00DB460F" w:rsidRDefault="00DB460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320</w:t>
            </w:r>
          </w:p>
        </w:tc>
      </w:tr>
    </w:tbl>
    <w:p w:rsidR="009E0FB5" w:rsidRPr="00DB460F" w:rsidRDefault="009E0FB5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11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10"/>
        <w:gridCol w:w="4320"/>
        <w:gridCol w:w="4381"/>
      </w:tblGrid>
      <w:tr w:rsidR="009E0FB5" w:rsidRPr="00DB460F" w:rsidTr="00E541EE">
        <w:trPr>
          <w:trHeight w:val="593"/>
          <w:tblCellSpacing w:w="0" w:type="dxa"/>
        </w:trPr>
        <w:tc>
          <w:tcPr>
            <w:tcW w:w="111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E0FB5" w:rsidRPr="00DB460F" w:rsidRDefault="009E0FB5" w:rsidP="005930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0FB5" w:rsidRPr="00DB460F" w:rsidRDefault="009E0FB5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интерактивных досок 201</w:t>
            </w:r>
            <w:r w:rsidR="00F4082A" w:rsidRPr="00DB460F">
              <w:rPr>
                <w:rFonts w:ascii="Times New Roman" w:hAnsi="Times New Roman"/>
                <w:sz w:val="28"/>
                <w:szCs w:val="28"/>
              </w:rPr>
              <w:t>8</w:t>
            </w:r>
            <w:r w:rsidRPr="00DB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0FB5" w:rsidRPr="00DB460F" w:rsidRDefault="009E0FB5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Количество интерактивных досок 201</w:t>
            </w:r>
            <w:r w:rsidR="00F4082A" w:rsidRPr="00DB460F">
              <w:rPr>
                <w:rFonts w:ascii="Times New Roman" w:hAnsi="Times New Roman"/>
                <w:sz w:val="28"/>
                <w:szCs w:val="28"/>
              </w:rPr>
              <w:t>9</w:t>
            </w:r>
            <w:r w:rsidRPr="00DB460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E0FB5" w:rsidRPr="0059304C" w:rsidTr="00E541EE">
        <w:trPr>
          <w:trHeight w:val="306"/>
          <w:tblCellSpacing w:w="0" w:type="dxa"/>
        </w:trPr>
        <w:tc>
          <w:tcPr>
            <w:tcW w:w="11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E0FB5" w:rsidRPr="00DB460F" w:rsidRDefault="009E0FB5" w:rsidP="00593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0FB5" w:rsidRPr="00DB460F" w:rsidRDefault="00F4082A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38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0FB5" w:rsidRPr="00DB460F" w:rsidRDefault="00DB460F" w:rsidP="00593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460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</w:tbl>
    <w:p w:rsidR="009E0FB5" w:rsidRPr="0059304C" w:rsidRDefault="009E0FB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Соотношение компьютерной техники к количеству детей в школах: 1 компьютер на 5 учеников.</w:t>
      </w:r>
    </w:p>
    <w:p w:rsidR="009E0FB5" w:rsidRPr="0059304C" w:rsidRDefault="009E0FB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Имеется частичная локальная сеть во всех ОО.</w:t>
      </w:r>
    </w:p>
    <w:p w:rsidR="009E0FB5" w:rsidRPr="0059304C" w:rsidRDefault="009E0FB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Во всех школах функционируют системы защиты персональных </w:t>
      </w:r>
      <w:proofErr w:type="spellStart"/>
      <w:r w:rsidRPr="0059304C">
        <w:rPr>
          <w:rFonts w:ascii="Times New Roman" w:hAnsi="Times New Roman"/>
          <w:sz w:val="28"/>
          <w:szCs w:val="28"/>
          <w:lang w:val="en-US"/>
        </w:rPr>
        <w:t>VipNet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9304C">
        <w:rPr>
          <w:rFonts w:ascii="Times New Roman" w:hAnsi="Times New Roman"/>
          <w:sz w:val="28"/>
          <w:szCs w:val="28"/>
          <w:lang w:val="en-US"/>
        </w:rPr>
        <w:t>SecretNet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для работы в Государственной информационной системы Республики Коми «Электронное образование» (далее ГИС ЭО) и Федеральной информационной системе «</w:t>
      </w:r>
      <w:r w:rsidRPr="0059304C">
        <w:rPr>
          <w:rFonts w:ascii="Times New Roman" w:hAnsi="Times New Roman"/>
          <w:sz w:val="28"/>
          <w:szCs w:val="28"/>
          <w:shd w:val="clear" w:color="auto" w:fill="FFFFFF"/>
        </w:rPr>
        <w:t>Федеральный реестр сведений документов об образовании и (или) о квалификации, документах об обучении» (далее ФИС «ФРДО»)</w:t>
      </w:r>
      <w:r w:rsidRPr="0059304C">
        <w:rPr>
          <w:rFonts w:ascii="Times New Roman" w:hAnsi="Times New Roman"/>
          <w:sz w:val="28"/>
          <w:szCs w:val="28"/>
        </w:rPr>
        <w:t xml:space="preserve">. </w:t>
      </w:r>
    </w:p>
    <w:p w:rsidR="009E0FB5" w:rsidRPr="0059304C" w:rsidRDefault="009E0FB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Ежедневно ведется заполнение системы ГИС ЭО во всех школах МР «Печора».</w:t>
      </w:r>
    </w:p>
    <w:p w:rsidR="009E0FB5" w:rsidRPr="0059304C" w:rsidRDefault="009E0FB5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Проводится работа по внесению данных об аттестатах об образовании в ФИС «ФРДО».</w:t>
      </w:r>
    </w:p>
    <w:p w:rsidR="0002726B" w:rsidRPr="0059304C" w:rsidRDefault="0002726B" w:rsidP="0059304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07A2" w:rsidRPr="0059304C" w:rsidRDefault="002607A2" w:rsidP="0059304C">
      <w:pPr>
        <w:spacing w:after="0" w:line="240" w:lineRule="auto"/>
        <w:ind w:firstLine="705"/>
        <w:jc w:val="both"/>
        <w:rPr>
          <w:rFonts w:ascii="Times New Roman" w:hAnsi="Times New Roman"/>
          <w:b/>
          <w:i/>
          <w:sz w:val="28"/>
          <w:szCs w:val="28"/>
        </w:rPr>
      </w:pPr>
      <w:r w:rsidRPr="0059304C">
        <w:rPr>
          <w:rFonts w:ascii="Times New Roman" w:hAnsi="Times New Roman"/>
          <w:b/>
          <w:i/>
          <w:sz w:val="28"/>
          <w:szCs w:val="28"/>
        </w:rPr>
        <w:lastRenderedPageBreak/>
        <w:t xml:space="preserve">2. </w:t>
      </w:r>
      <w:r w:rsidR="00446C78" w:rsidRPr="0059304C">
        <w:rPr>
          <w:rFonts w:ascii="Times New Roman" w:hAnsi="Times New Roman"/>
          <w:b/>
          <w:i/>
          <w:sz w:val="28"/>
          <w:szCs w:val="28"/>
        </w:rPr>
        <w:t xml:space="preserve">Развитие </w:t>
      </w:r>
      <w:proofErr w:type="spellStart"/>
      <w:r w:rsidR="00446C78" w:rsidRPr="0059304C">
        <w:rPr>
          <w:rFonts w:ascii="Times New Roman" w:hAnsi="Times New Roman"/>
          <w:b/>
          <w:i/>
          <w:sz w:val="28"/>
          <w:szCs w:val="28"/>
        </w:rPr>
        <w:t>безопасносной</w:t>
      </w:r>
      <w:proofErr w:type="spellEnd"/>
      <w:r w:rsidR="00446C78" w:rsidRPr="0059304C">
        <w:rPr>
          <w:rFonts w:ascii="Times New Roman" w:hAnsi="Times New Roman"/>
          <w:b/>
          <w:i/>
          <w:sz w:val="28"/>
          <w:szCs w:val="28"/>
        </w:rPr>
        <w:t xml:space="preserve"> и комфортной инфраструктуры</w:t>
      </w:r>
      <w:r w:rsidR="00CF57F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46C78" w:rsidRPr="0059304C">
        <w:rPr>
          <w:rFonts w:ascii="Times New Roman" w:hAnsi="Times New Roman"/>
          <w:b/>
          <w:i/>
          <w:sz w:val="28"/>
          <w:szCs w:val="28"/>
        </w:rPr>
        <w:t>для детей</w:t>
      </w:r>
      <w:r w:rsidRPr="0059304C">
        <w:rPr>
          <w:rFonts w:ascii="Times New Roman" w:hAnsi="Times New Roman"/>
          <w:b/>
          <w:i/>
          <w:sz w:val="28"/>
          <w:szCs w:val="28"/>
        </w:rPr>
        <w:t>.</w:t>
      </w:r>
    </w:p>
    <w:p w:rsidR="002C100A" w:rsidRPr="0059304C" w:rsidRDefault="00F83F5C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По состоянию на 29 августа 201</w:t>
      </w:r>
      <w:r w:rsidR="00F4082A" w:rsidRPr="0059304C">
        <w:rPr>
          <w:rFonts w:ascii="Times New Roman" w:hAnsi="Times New Roman"/>
          <w:sz w:val="28"/>
          <w:szCs w:val="28"/>
        </w:rPr>
        <w:t>9</w:t>
      </w:r>
      <w:r w:rsidRPr="0059304C">
        <w:rPr>
          <w:rFonts w:ascii="Times New Roman" w:hAnsi="Times New Roman"/>
          <w:sz w:val="28"/>
          <w:szCs w:val="28"/>
        </w:rPr>
        <w:t xml:space="preserve"> г. все здания образовательных организаций обеспечены системами видеонаблюдения, автоматической пожарной сигнализации, </w:t>
      </w:r>
      <w:proofErr w:type="spellStart"/>
      <w:r w:rsidRPr="0059304C">
        <w:rPr>
          <w:rFonts w:ascii="Times New Roman" w:hAnsi="Times New Roman"/>
          <w:sz w:val="28"/>
          <w:szCs w:val="28"/>
        </w:rPr>
        <w:t>оповещания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и управления эвакуацией людей при пожаре, первичными </w:t>
      </w:r>
      <w:proofErr w:type="spellStart"/>
      <w:r w:rsidRPr="0059304C">
        <w:rPr>
          <w:rFonts w:ascii="Times New Roman" w:hAnsi="Times New Roman"/>
          <w:sz w:val="28"/>
          <w:szCs w:val="28"/>
        </w:rPr>
        <w:t>средставми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пожаротушения, физической охраной.</w:t>
      </w:r>
    </w:p>
    <w:p w:rsidR="002C100A" w:rsidRPr="0059304C" w:rsidRDefault="002C100A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Кнопками экстренного вызова полиции оснащены 25 образовательных организаций, системы контроля и управления доступом установлены в </w:t>
      </w:r>
      <w:proofErr w:type="spellStart"/>
      <w:r w:rsidR="008F6F82" w:rsidRPr="0059304C">
        <w:rPr>
          <w:rFonts w:ascii="Times New Roman" w:hAnsi="Times New Roman"/>
          <w:sz w:val="28"/>
          <w:szCs w:val="28"/>
        </w:rPr>
        <w:t>Гиназии</w:t>
      </w:r>
      <w:proofErr w:type="spellEnd"/>
      <w:r w:rsidR="008F6F82" w:rsidRPr="0059304C">
        <w:rPr>
          <w:rFonts w:ascii="Times New Roman" w:hAnsi="Times New Roman"/>
          <w:sz w:val="28"/>
          <w:szCs w:val="28"/>
        </w:rPr>
        <w:t xml:space="preserve"> №1 и </w:t>
      </w:r>
      <w:r w:rsidRPr="0059304C">
        <w:rPr>
          <w:rFonts w:ascii="Times New Roman" w:hAnsi="Times New Roman"/>
          <w:sz w:val="28"/>
          <w:szCs w:val="28"/>
        </w:rPr>
        <w:t xml:space="preserve">СОШ № 2, 3, </w:t>
      </w:r>
      <w:r w:rsidR="008F6F82" w:rsidRPr="0059304C">
        <w:rPr>
          <w:rFonts w:ascii="Times New Roman" w:hAnsi="Times New Roman"/>
          <w:sz w:val="28"/>
          <w:szCs w:val="28"/>
        </w:rPr>
        <w:t>4,</w:t>
      </w:r>
      <w:r w:rsidRPr="0059304C">
        <w:rPr>
          <w:rFonts w:ascii="Times New Roman" w:hAnsi="Times New Roman"/>
          <w:sz w:val="28"/>
          <w:szCs w:val="28"/>
        </w:rPr>
        <w:t xml:space="preserve">9, 10, </w:t>
      </w:r>
      <w:r w:rsidR="008F6F82" w:rsidRPr="0059304C">
        <w:rPr>
          <w:rFonts w:ascii="Times New Roman" w:hAnsi="Times New Roman"/>
          <w:sz w:val="28"/>
          <w:szCs w:val="28"/>
        </w:rPr>
        <w:t>49,</w:t>
      </w:r>
      <w:r w:rsidRPr="0059304C">
        <w:rPr>
          <w:rFonts w:ascii="Times New Roman" w:hAnsi="Times New Roman"/>
          <w:sz w:val="28"/>
          <w:szCs w:val="28"/>
        </w:rPr>
        <w:t xml:space="preserve">83. </w:t>
      </w:r>
    </w:p>
    <w:p w:rsidR="00446C78" w:rsidRPr="0059304C" w:rsidRDefault="002C100A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 xml:space="preserve">Ограждение периметра территории имеется в </w:t>
      </w:r>
      <w:r w:rsidR="00C37713" w:rsidRPr="0059304C">
        <w:rPr>
          <w:rFonts w:ascii="Times New Roman" w:hAnsi="Times New Roman"/>
          <w:sz w:val="28"/>
          <w:szCs w:val="28"/>
        </w:rPr>
        <w:t xml:space="preserve">38 </w:t>
      </w:r>
      <w:r w:rsidRPr="0059304C">
        <w:rPr>
          <w:rFonts w:ascii="Times New Roman" w:hAnsi="Times New Roman"/>
          <w:sz w:val="28"/>
          <w:szCs w:val="28"/>
        </w:rPr>
        <w:t>образовательных организациях.</w:t>
      </w:r>
    </w:p>
    <w:p w:rsidR="00446C78" w:rsidRPr="0059304C" w:rsidRDefault="00446C78" w:rsidP="0059304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Во всех ОО разработаны и утверждены паспорта безопасности.</w:t>
      </w:r>
    </w:p>
    <w:p w:rsidR="00412654" w:rsidRPr="0059304C" w:rsidRDefault="00F4082A" w:rsidP="00284387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 xml:space="preserve">Направление: Укрепление материально-технической базы образовательных организаций </w:t>
      </w:r>
    </w:p>
    <w:p w:rsidR="00412654" w:rsidRPr="00BF5809" w:rsidRDefault="00412654" w:rsidP="00593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 xml:space="preserve">Проведено лицензирование по перевозке детей школьными автобусами 5 образовательными организациями: МОУ СОШ п. </w:t>
      </w:r>
      <w:proofErr w:type="spellStart"/>
      <w:r w:rsidRPr="00BF5809">
        <w:rPr>
          <w:rFonts w:ascii="Times New Roman" w:hAnsi="Times New Roman"/>
          <w:sz w:val="28"/>
          <w:szCs w:val="28"/>
        </w:rPr>
        <w:t>Каджером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, МОУ СОШ </w:t>
      </w:r>
      <w:proofErr w:type="spellStart"/>
      <w:r w:rsidRPr="00BF5809">
        <w:rPr>
          <w:rFonts w:ascii="Times New Roman" w:hAnsi="Times New Roman"/>
          <w:sz w:val="28"/>
          <w:szCs w:val="28"/>
        </w:rPr>
        <w:t>пгт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. Кожва, МОУ СОШ с. </w:t>
      </w:r>
      <w:proofErr w:type="spellStart"/>
      <w:r w:rsidRPr="00BF5809">
        <w:rPr>
          <w:rFonts w:ascii="Times New Roman" w:hAnsi="Times New Roman"/>
          <w:sz w:val="28"/>
          <w:szCs w:val="28"/>
        </w:rPr>
        <w:t>Приуральскон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, МОУ ООШ п. Луговой, МОУ ООШ П. </w:t>
      </w:r>
      <w:proofErr w:type="spellStart"/>
      <w:r w:rsidRPr="00BF5809">
        <w:rPr>
          <w:rFonts w:ascii="Times New Roman" w:hAnsi="Times New Roman"/>
          <w:sz w:val="28"/>
          <w:szCs w:val="28"/>
        </w:rPr>
        <w:t>Чикшино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. </w:t>
      </w:r>
    </w:p>
    <w:p w:rsidR="00412654" w:rsidRPr="00BF5809" w:rsidRDefault="00412654" w:rsidP="00593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ab/>
        <w:t>В 2019 году выделены финансовые средства:</w:t>
      </w:r>
    </w:p>
    <w:p w:rsidR="00412654" w:rsidRPr="00BF5809" w:rsidRDefault="00412654" w:rsidP="0059304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ab/>
        <w:t xml:space="preserve">  - на ремонт крыльца центрального входа, ремонт фасада, </w:t>
      </w:r>
      <w:proofErr w:type="spellStart"/>
      <w:r w:rsidRPr="00BF5809">
        <w:rPr>
          <w:rFonts w:ascii="Times New Roman" w:hAnsi="Times New Roman"/>
          <w:sz w:val="28"/>
          <w:szCs w:val="28"/>
        </w:rPr>
        <w:t>отмостки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, цоколя МОУ «ООШ </w:t>
      </w:r>
      <w:proofErr w:type="spellStart"/>
      <w:r w:rsidRPr="00BF5809">
        <w:rPr>
          <w:rFonts w:ascii="Times New Roman" w:hAnsi="Times New Roman"/>
          <w:sz w:val="28"/>
          <w:szCs w:val="28"/>
        </w:rPr>
        <w:t>пгт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F5809">
        <w:rPr>
          <w:rFonts w:ascii="Times New Roman" w:hAnsi="Times New Roman"/>
          <w:sz w:val="28"/>
          <w:szCs w:val="28"/>
        </w:rPr>
        <w:t>Изъяю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» в рамках реализации проекта «Народный </w:t>
      </w:r>
      <w:proofErr w:type="gramStart"/>
      <w:r w:rsidRPr="00BF5809">
        <w:rPr>
          <w:rFonts w:ascii="Times New Roman" w:hAnsi="Times New Roman"/>
          <w:sz w:val="28"/>
          <w:szCs w:val="28"/>
        </w:rPr>
        <w:t>бюджет»-</w:t>
      </w:r>
      <w:proofErr w:type="gramEnd"/>
      <w:r w:rsidRPr="00BF5809">
        <w:rPr>
          <w:rFonts w:ascii="Times New Roman" w:hAnsi="Times New Roman"/>
          <w:sz w:val="28"/>
          <w:szCs w:val="28"/>
        </w:rPr>
        <w:t xml:space="preserve"> 676, 2 тыс. руб. в т. ч. РБ-597, 05; МБ- 66, 34 тыс. руб., денежные средства населения-12, 8 тыс. </w:t>
      </w:r>
      <w:proofErr w:type="spellStart"/>
      <w:r w:rsidRPr="00BF5809">
        <w:rPr>
          <w:rFonts w:ascii="Times New Roman" w:hAnsi="Times New Roman"/>
          <w:sz w:val="28"/>
          <w:szCs w:val="28"/>
        </w:rPr>
        <w:t>руб</w:t>
      </w:r>
      <w:proofErr w:type="spellEnd"/>
    </w:p>
    <w:p w:rsidR="00412654" w:rsidRPr="00BF5809" w:rsidRDefault="00412654" w:rsidP="00593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ab/>
        <w:t xml:space="preserve">- на поставку робототехники МОУ «ООШ п. </w:t>
      </w:r>
      <w:proofErr w:type="spellStart"/>
      <w:r w:rsidRPr="00BF5809">
        <w:rPr>
          <w:rFonts w:ascii="Times New Roman" w:hAnsi="Times New Roman"/>
          <w:sz w:val="28"/>
          <w:szCs w:val="28"/>
        </w:rPr>
        <w:t>Чикшино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» в рамках реализации проекта «Народный </w:t>
      </w:r>
      <w:proofErr w:type="gramStart"/>
      <w:r w:rsidRPr="00BF5809">
        <w:rPr>
          <w:rFonts w:ascii="Times New Roman" w:hAnsi="Times New Roman"/>
          <w:sz w:val="28"/>
          <w:szCs w:val="28"/>
        </w:rPr>
        <w:t>бюджет»-</w:t>
      </w:r>
      <w:proofErr w:type="gramEnd"/>
      <w:r w:rsidRPr="00BF5809">
        <w:rPr>
          <w:rFonts w:ascii="Times New Roman" w:hAnsi="Times New Roman"/>
          <w:sz w:val="28"/>
          <w:szCs w:val="28"/>
        </w:rPr>
        <w:t xml:space="preserve"> 309,45 тыс. руб. в т. </w:t>
      </w:r>
      <w:proofErr w:type="spellStart"/>
      <w:r w:rsidRPr="00BF5809">
        <w:rPr>
          <w:rFonts w:ascii="Times New Roman" w:hAnsi="Times New Roman"/>
          <w:sz w:val="28"/>
          <w:szCs w:val="28"/>
        </w:rPr>
        <w:t>ч..РБ</w:t>
      </w:r>
      <w:proofErr w:type="spellEnd"/>
      <w:r w:rsidRPr="00BF5809">
        <w:rPr>
          <w:rFonts w:ascii="Times New Roman" w:hAnsi="Times New Roman"/>
          <w:sz w:val="28"/>
          <w:szCs w:val="28"/>
        </w:rPr>
        <w:t xml:space="preserve"> – 274,0 тыс. руб.,  МБ – 30,45 тыс. руб., 5,0- денежные средства населения.     </w:t>
      </w:r>
    </w:p>
    <w:p w:rsidR="002607A2" w:rsidRPr="0059304C" w:rsidRDefault="00412654" w:rsidP="0028438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BF5809">
        <w:rPr>
          <w:rFonts w:ascii="Times New Roman" w:hAnsi="Times New Roman"/>
          <w:sz w:val="28"/>
          <w:szCs w:val="28"/>
        </w:rPr>
        <w:t xml:space="preserve">- на проведение текущего ремонта образовательных организаций выделено </w:t>
      </w:r>
      <w:r w:rsidRPr="00BF5809">
        <w:rPr>
          <w:rFonts w:ascii="Times New Roman" w:hAnsi="Times New Roman"/>
          <w:sz w:val="28"/>
          <w:szCs w:val="28"/>
          <w:u w:val="single"/>
        </w:rPr>
        <w:t>3401,</w:t>
      </w:r>
      <w:proofErr w:type="gramStart"/>
      <w:r w:rsidRPr="00BF5809">
        <w:rPr>
          <w:rFonts w:ascii="Times New Roman" w:hAnsi="Times New Roman"/>
          <w:sz w:val="28"/>
          <w:szCs w:val="28"/>
          <w:u w:val="single"/>
        </w:rPr>
        <w:t>76  тыс.</w:t>
      </w:r>
      <w:proofErr w:type="gramEnd"/>
      <w:r w:rsidRPr="00BF5809">
        <w:rPr>
          <w:rFonts w:ascii="Times New Roman" w:hAnsi="Times New Roman"/>
          <w:sz w:val="28"/>
          <w:szCs w:val="28"/>
          <w:u w:val="single"/>
        </w:rPr>
        <w:t xml:space="preserve"> руб.</w:t>
      </w:r>
      <w:r w:rsidRPr="00BF5809">
        <w:rPr>
          <w:rFonts w:ascii="Times New Roman" w:hAnsi="Times New Roman"/>
          <w:sz w:val="28"/>
          <w:szCs w:val="28"/>
        </w:rPr>
        <w:t xml:space="preserve"> (школы – 1 610,31  тыс. руб.; сады – 1 761,90 тыс. руб.; ДДТ – 29,55 тыс. руб.) – МБ.</w:t>
      </w:r>
      <w:r w:rsidR="00284387" w:rsidRPr="0059304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D327F8" w:rsidRPr="00284387" w:rsidRDefault="00D24B58" w:rsidP="00284387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b/>
          <w:sz w:val="28"/>
          <w:szCs w:val="28"/>
        </w:rPr>
        <w:t>Направление: Заработн</w:t>
      </w:r>
      <w:r w:rsidR="00284387">
        <w:rPr>
          <w:rFonts w:ascii="Times New Roman" w:hAnsi="Times New Roman"/>
          <w:b/>
          <w:sz w:val="28"/>
          <w:szCs w:val="28"/>
        </w:rPr>
        <w:t>ая плата в системе образования.</w:t>
      </w:r>
    </w:p>
    <w:p w:rsidR="00C37713" w:rsidRPr="0059304C" w:rsidRDefault="00D327F8" w:rsidP="0059304C">
      <w:pPr>
        <w:tabs>
          <w:tab w:val="left" w:pos="9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r w:rsidR="00C37713" w:rsidRPr="0059304C">
        <w:rPr>
          <w:rFonts w:ascii="Times New Roman" w:hAnsi="Times New Roman"/>
          <w:sz w:val="28"/>
          <w:szCs w:val="28"/>
        </w:rPr>
        <w:t>В 201</w:t>
      </w:r>
      <w:r w:rsidR="00AC4D30">
        <w:rPr>
          <w:rFonts w:ascii="Times New Roman" w:hAnsi="Times New Roman"/>
          <w:sz w:val="28"/>
          <w:szCs w:val="28"/>
        </w:rPr>
        <w:t>9</w:t>
      </w:r>
      <w:r w:rsidR="00C37713" w:rsidRPr="0059304C">
        <w:rPr>
          <w:rFonts w:ascii="Times New Roman" w:hAnsi="Times New Roman"/>
          <w:sz w:val="28"/>
          <w:szCs w:val="28"/>
        </w:rPr>
        <w:t xml:space="preserve"> году уровень средней заработной платы педагогических работников составил: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04"/>
        <w:gridCol w:w="3367"/>
      </w:tblGrid>
      <w:tr w:rsidR="00C37713" w:rsidRPr="0059304C" w:rsidTr="00E541EE">
        <w:tc>
          <w:tcPr>
            <w:tcW w:w="6204" w:type="dxa"/>
          </w:tcPr>
          <w:p w:rsidR="00C37713" w:rsidRPr="0059304C" w:rsidRDefault="00C37713" w:rsidP="0059304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C37713" w:rsidRPr="0059304C" w:rsidRDefault="00C37713" w:rsidP="0059304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Средняя заработная плата</w:t>
            </w:r>
          </w:p>
        </w:tc>
      </w:tr>
      <w:tr w:rsidR="00C37713" w:rsidRPr="0059304C" w:rsidTr="00E541EE">
        <w:trPr>
          <w:trHeight w:val="307"/>
        </w:trPr>
        <w:tc>
          <w:tcPr>
            <w:tcW w:w="6204" w:type="dxa"/>
          </w:tcPr>
          <w:p w:rsidR="00C37713" w:rsidRPr="0059304C" w:rsidRDefault="00C37713" w:rsidP="0059304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304C">
              <w:rPr>
                <w:rFonts w:ascii="Times New Roman" w:hAnsi="Times New Roman"/>
                <w:sz w:val="28"/>
                <w:szCs w:val="28"/>
              </w:rPr>
              <w:t>Педагоги  (</w:t>
            </w:r>
            <w:proofErr w:type="gramEnd"/>
            <w:r w:rsidRPr="0059304C">
              <w:rPr>
                <w:rFonts w:ascii="Times New Roman" w:hAnsi="Times New Roman"/>
                <w:sz w:val="28"/>
                <w:szCs w:val="28"/>
              </w:rPr>
              <w:t>детские сады)</w:t>
            </w:r>
          </w:p>
        </w:tc>
        <w:tc>
          <w:tcPr>
            <w:tcW w:w="3367" w:type="dxa"/>
          </w:tcPr>
          <w:p w:rsidR="00C37713" w:rsidRPr="0059304C" w:rsidRDefault="00AC4D30" w:rsidP="0059304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47 245,4</w:t>
            </w:r>
            <w:r w:rsidR="00C37713" w:rsidRPr="005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713" w:rsidRPr="0059304C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="00C37713" w:rsidRPr="0059304C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C37713" w:rsidRPr="0059304C" w:rsidTr="00E541EE">
        <w:tc>
          <w:tcPr>
            <w:tcW w:w="6204" w:type="dxa"/>
          </w:tcPr>
          <w:p w:rsidR="00C37713" w:rsidRPr="0059304C" w:rsidRDefault="00C37713" w:rsidP="0059304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Педагоги (школы)</w:t>
            </w:r>
          </w:p>
        </w:tc>
        <w:tc>
          <w:tcPr>
            <w:tcW w:w="3367" w:type="dxa"/>
          </w:tcPr>
          <w:p w:rsidR="00C37713" w:rsidRPr="0059304C" w:rsidRDefault="00AC4D30" w:rsidP="0059304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52 284,2</w:t>
            </w:r>
            <w:r w:rsidR="00C37713" w:rsidRPr="005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713" w:rsidRPr="0059304C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="00C37713" w:rsidRPr="0059304C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  <w:tr w:rsidR="00C37713" w:rsidRPr="0059304C" w:rsidTr="00E541EE">
        <w:tc>
          <w:tcPr>
            <w:tcW w:w="6204" w:type="dxa"/>
          </w:tcPr>
          <w:p w:rsidR="00C37713" w:rsidRPr="0059304C" w:rsidRDefault="00C37713" w:rsidP="0059304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304C">
              <w:rPr>
                <w:rFonts w:ascii="Times New Roman" w:hAnsi="Times New Roman"/>
                <w:sz w:val="28"/>
                <w:szCs w:val="28"/>
              </w:rPr>
              <w:t>Педагоги дополнительного образования</w:t>
            </w:r>
          </w:p>
        </w:tc>
        <w:tc>
          <w:tcPr>
            <w:tcW w:w="3367" w:type="dxa"/>
          </w:tcPr>
          <w:p w:rsidR="00C37713" w:rsidRPr="0059304C" w:rsidRDefault="00AC4D30" w:rsidP="0059304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45 675,8</w:t>
            </w:r>
            <w:r w:rsidR="00C37713" w:rsidRPr="00593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37713" w:rsidRPr="0059304C">
              <w:rPr>
                <w:rFonts w:ascii="Times New Roman" w:hAnsi="Times New Roman"/>
                <w:sz w:val="28"/>
                <w:szCs w:val="28"/>
                <w:lang w:val="en-US"/>
              </w:rPr>
              <w:t>руб</w:t>
            </w:r>
            <w:proofErr w:type="spellEnd"/>
            <w:r w:rsidR="00C37713" w:rsidRPr="0059304C">
              <w:rPr>
                <w:rFonts w:ascii="Times New Roman" w:hAnsi="Times New Roman"/>
                <w:sz w:val="28"/>
                <w:szCs w:val="28"/>
              </w:rPr>
              <w:t>лей</w:t>
            </w:r>
          </w:p>
        </w:tc>
      </w:tr>
    </w:tbl>
    <w:p w:rsidR="00D24B58" w:rsidRPr="0059304C" w:rsidRDefault="00D24B58" w:rsidP="0059304C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8BF" w:rsidRPr="0059304C" w:rsidRDefault="006658BF" w:rsidP="0059304C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04C">
        <w:rPr>
          <w:rFonts w:ascii="Times New Roman" w:hAnsi="Times New Roman"/>
          <w:b/>
          <w:bCs/>
          <w:sz w:val="28"/>
          <w:szCs w:val="28"/>
        </w:rPr>
        <w:t>ЗАДАЧИ ПО РАЗВИТИЮ ОТРАСЛИ ОБРАЗОВАНИЯ</w:t>
      </w:r>
    </w:p>
    <w:p w:rsidR="006658BF" w:rsidRPr="00284387" w:rsidRDefault="006658BF" w:rsidP="00284387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59304C">
        <w:rPr>
          <w:rFonts w:ascii="Times New Roman" w:hAnsi="Times New Roman"/>
          <w:b/>
          <w:bCs/>
          <w:sz w:val="28"/>
          <w:szCs w:val="28"/>
        </w:rPr>
        <w:t>НА 201</w:t>
      </w:r>
      <w:r w:rsidR="00BF5809">
        <w:rPr>
          <w:rFonts w:ascii="Times New Roman" w:hAnsi="Times New Roman"/>
          <w:b/>
          <w:bCs/>
          <w:sz w:val="28"/>
          <w:szCs w:val="28"/>
        </w:rPr>
        <w:t>9</w:t>
      </w:r>
      <w:r w:rsidRPr="0059304C">
        <w:rPr>
          <w:rFonts w:ascii="Times New Roman" w:hAnsi="Times New Roman"/>
          <w:b/>
          <w:bCs/>
          <w:sz w:val="28"/>
          <w:szCs w:val="28"/>
        </w:rPr>
        <w:t>-20</w:t>
      </w:r>
      <w:r w:rsidR="00BF5809">
        <w:rPr>
          <w:rFonts w:ascii="Times New Roman" w:hAnsi="Times New Roman"/>
          <w:b/>
          <w:bCs/>
          <w:sz w:val="28"/>
          <w:szCs w:val="28"/>
        </w:rPr>
        <w:t>20</w:t>
      </w:r>
      <w:r w:rsidR="0028438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2D5A96" w:rsidRPr="0059304C" w:rsidRDefault="006658BF" w:rsidP="00284387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ab/>
      </w:r>
      <w:r w:rsidR="002D5A96" w:rsidRPr="0059304C">
        <w:rPr>
          <w:rFonts w:ascii="Times New Roman" w:hAnsi="Times New Roman"/>
          <w:sz w:val="28"/>
          <w:szCs w:val="28"/>
        </w:rPr>
        <w:t>В 201</w:t>
      </w:r>
      <w:r w:rsidR="00412654" w:rsidRPr="0059304C">
        <w:rPr>
          <w:rFonts w:ascii="Times New Roman" w:hAnsi="Times New Roman"/>
          <w:sz w:val="28"/>
          <w:szCs w:val="28"/>
        </w:rPr>
        <w:t>9</w:t>
      </w:r>
      <w:r w:rsidR="002D5A96" w:rsidRPr="0059304C">
        <w:rPr>
          <w:rFonts w:ascii="Times New Roman" w:hAnsi="Times New Roman"/>
          <w:sz w:val="28"/>
          <w:szCs w:val="28"/>
        </w:rPr>
        <w:t>-20</w:t>
      </w:r>
      <w:r w:rsidR="00412654" w:rsidRPr="0059304C">
        <w:rPr>
          <w:rFonts w:ascii="Times New Roman" w:hAnsi="Times New Roman"/>
          <w:sz w:val="28"/>
          <w:szCs w:val="28"/>
        </w:rPr>
        <w:t>20</w:t>
      </w:r>
      <w:r w:rsidR="002D5A96" w:rsidRPr="0059304C">
        <w:rPr>
          <w:rFonts w:ascii="Times New Roman" w:hAnsi="Times New Roman"/>
          <w:sz w:val="28"/>
          <w:szCs w:val="28"/>
        </w:rPr>
        <w:t xml:space="preserve"> учебном году Управлению образования и образовательным организациям необходимо:</w:t>
      </w:r>
    </w:p>
    <w:p w:rsidR="002D5A96" w:rsidRPr="0059304C" w:rsidRDefault="002D5A96" w:rsidP="00284387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color w:val="FF0000"/>
          <w:sz w:val="28"/>
          <w:szCs w:val="28"/>
        </w:rPr>
        <w:tab/>
      </w:r>
      <w:r w:rsidRPr="0059304C">
        <w:rPr>
          <w:rFonts w:ascii="Times New Roman" w:hAnsi="Times New Roman"/>
          <w:sz w:val="28"/>
          <w:szCs w:val="28"/>
        </w:rPr>
        <w:t>1.</w:t>
      </w:r>
      <w:r w:rsidRPr="0059304C">
        <w:rPr>
          <w:rFonts w:ascii="Times New Roman" w:eastAsia="Calibri" w:hAnsi="Times New Roman"/>
          <w:sz w:val="28"/>
          <w:szCs w:val="28"/>
          <w:lang w:eastAsia="en-US"/>
        </w:rPr>
        <w:t xml:space="preserve"> Обеспечить повышение качества услуг дошкольного образования.</w:t>
      </w:r>
    </w:p>
    <w:p w:rsidR="002D5A96" w:rsidRPr="0059304C" w:rsidRDefault="002D5A96" w:rsidP="0059304C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04C">
        <w:rPr>
          <w:rFonts w:ascii="Times New Roman" w:hAnsi="Times New Roman"/>
          <w:color w:val="FF0000"/>
          <w:sz w:val="28"/>
          <w:szCs w:val="28"/>
        </w:rPr>
        <w:tab/>
      </w:r>
      <w:r w:rsidRPr="0059304C">
        <w:rPr>
          <w:rFonts w:ascii="Times New Roman" w:hAnsi="Times New Roman"/>
          <w:sz w:val="28"/>
          <w:szCs w:val="28"/>
        </w:rPr>
        <w:t xml:space="preserve">2. Обеспечить развитие системы профессионального роста педагогов (переподготовка педагогов, не имеющих профильное образование, </w:t>
      </w:r>
      <w:r w:rsidRPr="0059304C">
        <w:rPr>
          <w:rFonts w:ascii="Times New Roman" w:hAnsi="Times New Roman"/>
          <w:sz w:val="28"/>
          <w:szCs w:val="28"/>
        </w:rPr>
        <w:lastRenderedPageBreak/>
        <w:t xml:space="preserve">повышение квалификации педагогов по реализации ФГОС ДОО, ООО, </w:t>
      </w:r>
      <w:proofErr w:type="spellStart"/>
      <w:proofErr w:type="gramStart"/>
      <w:r w:rsidRPr="0059304C">
        <w:rPr>
          <w:rFonts w:ascii="Times New Roman" w:hAnsi="Times New Roman"/>
          <w:sz w:val="28"/>
          <w:szCs w:val="28"/>
        </w:rPr>
        <w:t>ОВЗ,стимулирование</w:t>
      </w:r>
      <w:proofErr w:type="spellEnd"/>
      <w:proofErr w:type="gramEnd"/>
      <w:r w:rsidRPr="0059304C">
        <w:rPr>
          <w:rFonts w:ascii="Times New Roman" w:hAnsi="Times New Roman"/>
          <w:sz w:val="28"/>
          <w:szCs w:val="28"/>
        </w:rPr>
        <w:t xml:space="preserve"> педагогических кадров к принятию творческо-</w:t>
      </w:r>
      <w:proofErr w:type="spellStart"/>
      <w:r w:rsidRPr="0059304C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59304C">
        <w:rPr>
          <w:rFonts w:ascii="Times New Roman" w:hAnsi="Times New Roman"/>
          <w:sz w:val="28"/>
          <w:szCs w:val="28"/>
        </w:rPr>
        <w:t xml:space="preserve"> позиции, актуализации и презентации педагогических находок и достижений)</w:t>
      </w:r>
    </w:p>
    <w:p w:rsidR="002D5A96" w:rsidRPr="0059304C" w:rsidRDefault="002D5A96" w:rsidP="00CF57FF">
      <w:pPr>
        <w:pStyle w:val="a6"/>
        <w:tabs>
          <w:tab w:val="left" w:pos="-180"/>
        </w:tabs>
        <w:jc w:val="both"/>
        <w:rPr>
          <w:szCs w:val="28"/>
        </w:rPr>
      </w:pPr>
      <w:r w:rsidRPr="0059304C">
        <w:rPr>
          <w:color w:val="FF0000"/>
          <w:szCs w:val="28"/>
        </w:rPr>
        <w:tab/>
      </w:r>
      <w:r w:rsidRPr="0059304C">
        <w:rPr>
          <w:szCs w:val="28"/>
        </w:rPr>
        <w:t>3. Усовершенствовать работу по проведению муниципальной системы оценки качества образования.</w:t>
      </w:r>
    </w:p>
    <w:p w:rsidR="002D5A96" w:rsidRPr="0059304C" w:rsidRDefault="002D5A96" w:rsidP="0059304C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59304C">
        <w:rPr>
          <w:color w:val="FF0000"/>
          <w:sz w:val="28"/>
          <w:szCs w:val="28"/>
        </w:rPr>
        <w:tab/>
      </w:r>
      <w:r w:rsidR="00CF57FF">
        <w:rPr>
          <w:b w:val="0"/>
          <w:sz w:val="28"/>
          <w:szCs w:val="28"/>
        </w:rPr>
        <w:t>4</w:t>
      </w:r>
      <w:r w:rsidRPr="0059304C">
        <w:rPr>
          <w:b w:val="0"/>
          <w:sz w:val="28"/>
          <w:szCs w:val="28"/>
        </w:rPr>
        <w:t>.</w:t>
      </w:r>
      <w:r w:rsidRPr="0059304C">
        <w:rPr>
          <w:sz w:val="28"/>
          <w:szCs w:val="28"/>
        </w:rPr>
        <w:t xml:space="preserve"> </w:t>
      </w:r>
      <w:r w:rsidRPr="0059304C">
        <w:rPr>
          <w:b w:val="0"/>
          <w:sz w:val="28"/>
          <w:szCs w:val="28"/>
        </w:rPr>
        <w:t>Продолжить работу в рамках Программы «Одаренные дети».</w:t>
      </w:r>
    </w:p>
    <w:p w:rsidR="002D5A96" w:rsidRPr="0059304C" w:rsidRDefault="00CF57FF" w:rsidP="005930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D5A96" w:rsidRPr="0059304C">
        <w:rPr>
          <w:rFonts w:ascii="Times New Roman" w:hAnsi="Times New Roman"/>
          <w:sz w:val="28"/>
          <w:szCs w:val="28"/>
        </w:rPr>
        <w:t>. Организовать работу по увеличению количества образовательных организаций, реализующих программы дополнительного образования.</w:t>
      </w:r>
    </w:p>
    <w:p w:rsidR="002D5A96" w:rsidRPr="0059304C" w:rsidRDefault="002D5A96" w:rsidP="0059304C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59304C">
        <w:rPr>
          <w:b w:val="0"/>
          <w:sz w:val="28"/>
          <w:szCs w:val="28"/>
        </w:rPr>
        <w:tab/>
      </w:r>
      <w:r w:rsidR="00CF57FF">
        <w:rPr>
          <w:b w:val="0"/>
          <w:sz w:val="28"/>
          <w:szCs w:val="28"/>
        </w:rPr>
        <w:t>6</w:t>
      </w:r>
      <w:r w:rsidRPr="0059304C">
        <w:rPr>
          <w:b w:val="0"/>
          <w:sz w:val="28"/>
          <w:szCs w:val="28"/>
        </w:rPr>
        <w:t>. Сохранить среднюю заработную плату педагогических работников на уровне не ниже 201</w:t>
      </w:r>
      <w:r w:rsidR="00412654" w:rsidRPr="0059304C">
        <w:rPr>
          <w:b w:val="0"/>
          <w:sz w:val="28"/>
          <w:szCs w:val="28"/>
        </w:rPr>
        <w:t>8</w:t>
      </w:r>
      <w:r w:rsidRPr="0059304C">
        <w:rPr>
          <w:b w:val="0"/>
          <w:sz w:val="28"/>
          <w:szCs w:val="28"/>
        </w:rPr>
        <w:t>г.</w:t>
      </w:r>
    </w:p>
    <w:p w:rsidR="002D5A96" w:rsidRPr="0059304C" w:rsidRDefault="002D5A96" w:rsidP="0059304C">
      <w:pPr>
        <w:pStyle w:val="aa"/>
        <w:tabs>
          <w:tab w:val="left" w:pos="630"/>
          <w:tab w:val="left" w:pos="6435"/>
        </w:tabs>
        <w:jc w:val="both"/>
        <w:rPr>
          <w:b w:val="0"/>
          <w:sz w:val="28"/>
          <w:szCs w:val="28"/>
        </w:rPr>
      </w:pPr>
      <w:r w:rsidRPr="0059304C">
        <w:rPr>
          <w:b w:val="0"/>
          <w:sz w:val="28"/>
          <w:szCs w:val="28"/>
        </w:rPr>
        <w:tab/>
      </w:r>
      <w:r w:rsidR="00CF57FF">
        <w:rPr>
          <w:b w:val="0"/>
          <w:sz w:val="28"/>
          <w:szCs w:val="28"/>
        </w:rPr>
        <w:t>7</w:t>
      </w:r>
      <w:r w:rsidRPr="0059304C">
        <w:rPr>
          <w:b w:val="0"/>
          <w:sz w:val="28"/>
          <w:szCs w:val="28"/>
        </w:rPr>
        <w:t>.Обеспечить комплексную безопасность образовательных организаций.</w:t>
      </w:r>
    </w:p>
    <w:p w:rsidR="006658BF" w:rsidRPr="0059304C" w:rsidRDefault="00AE10ED" w:rsidP="0059304C">
      <w:pPr>
        <w:tabs>
          <w:tab w:val="left" w:pos="9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304C">
        <w:rPr>
          <w:rFonts w:ascii="Times New Roman" w:hAnsi="Times New Roman"/>
          <w:sz w:val="28"/>
          <w:szCs w:val="28"/>
        </w:rPr>
        <w:t>.</w:t>
      </w:r>
    </w:p>
    <w:sectPr w:rsidR="006658BF" w:rsidRPr="0059304C" w:rsidSect="004E5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6.5pt" o:bullet="t">
        <v:imagedata r:id="rId1" o:title=""/>
      </v:shape>
    </w:pict>
  </w:numPicBullet>
  <w:abstractNum w:abstractNumId="0">
    <w:nsid w:val="00C64AE0"/>
    <w:multiLevelType w:val="hybridMultilevel"/>
    <w:tmpl w:val="637E363A"/>
    <w:lvl w:ilvl="0" w:tplc="81F052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107BEC"/>
    <w:multiLevelType w:val="hybridMultilevel"/>
    <w:tmpl w:val="739CCC9C"/>
    <w:lvl w:ilvl="0" w:tplc="525E52D6">
      <w:start w:val="9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1B244DD"/>
    <w:multiLevelType w:val="hybridMultilevel"/>
    <w:tmpl w:val="5B44A650"/>
    <w:lvl w:ilvl="0" w:tplc="FBF44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D6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60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4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7AB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C66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CD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A6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AF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006545"/>
    <w:multiLevelType w:val="hybridMultilevel"/>
    <w:tmpl w:val="1BA861DA"/>
    <w:lvl w:ilvl="0" w:tplc="3D5A2C48">
      <w:start w:val="1"/>
      <w:numFmt w:val="bullet"/>
      <w:pStyle w:val="1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E92C2D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09E008DA"/>
    <w:multiLevelType w:val="hybridMultilevel"/>
    <w:tmpl w:val="89D64306"/>
    <w:lvl w:ilvl="0" w:tplc="EA4CF21A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9F50D0"/>
    <w:multiLevelType w:val="hybridMultilevel"/>
    <w:tmpl w:val="18665112"/>
    <w:lvl w:ilvl="0" w:tplc="7C22C70E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CA1C8A"/>
    <w:multiLevelType w:val="hybridMultilevel"/>
    <w:tmpl w:val="5F965258"/>
    <w:lvl w:ilvl="0" w:tplc="AF0E2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D140E5"/>
    <w:multiLevelType w:val="hybridMultilevel"/>
    <w:tmpl w:val="3D22C4AE"/>
    <w:lvl w:ilvl="0" w:tplc="21C0377E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8">
    <w:nsid w:val="16A4548C"/>
    <w:multiLevelType w:val="hybridMultilevel"/>
    <w:tmpl w:val="7814F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580EEA"/>
    <w:multiLevelType w:val="hybridMultilevel"/>
    <w:tmpl w:val="6FBAB7B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82140D"/>
    <w:multiLevelType w:val="multilevel"/>
    <w:tmpl w:val="E4B6DDEE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cs="Times New Roman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33DA7DB0"/>
    <w:multiLevelType w:val="hybridMultilevel"/>
    <w:tmpl w:val="05003650"/>
    <w:lvl w:ilvl="0" w:tplc="A46C2B0E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350D7DD4"/>
    <w:multiLevelType w:val="hybridMultilevel"/>
    <w:tmpl w:val="29EEF0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1825B4"/>
    <w:multiLevelType w:val="hybridMultilevel"/>
    <w:tmpl w:val="3C82AF88"/>
    <w:lvl w:ilvl="0" w:tplc="9BD49E44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CD0292E"/>
    <w:multiLevelType w:val="hybridMultilevel"/>
    <w:tmpl w:val="61A8C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CA1099"/>
    <w:multiLevelType w:val="hybridMultilevel"/>
    <w:tmpl w:val="F3EC25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F62633E"/>
    <w:multiLevelType w:val="hybridMultilevel"/>
    <w:tmpl w:val="2A4609BA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7">
    <w:nsid w:val="42A03323"/>
    <w:multiLevelType w:val="hybridMultilevel"/>
    <w:tmpl w:val="0AD875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4F7C72"/>
    <w:multiLevelType w:val="hybridMultilevel"/>
    <w:tmpl w:val="03005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4E6395"/>
    <w:multiLevelType w:val="hybridMultilevel"/>
    <w:tmpl w:val="38907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A24FD0"/>
    <w:multiLevelType w:val="hybridMultilevel"/>
    <w:tmpl w:val="65D0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576DD1"/>
    <w:multiLevelType w:val="hybridMultilevel"/>
    <w:tmpl w:val="BD028B80"/>
    <w:lvl w:ilvl="0" w:tplc="0244550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36A28A5"/>
    <w:multiLevelType w:val="hybridMultilevel"/>
    <w:tmpl w:val="1616B946"/>
    <w:lvl w:ilvl="0" w:tplc="EC4837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646E211A"/>
    <w:multiLevelType w:val="hybridMultilevel"/>
    <w:tmpl w:val="DDB613A4"/>
    <w:lvl w:ilvl="0" w:tplc="72349FBE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BC127C1"/>
    <w:multiLevelType w:val="hybridMultilevel"/>
    <w:tmpl w:val="D61C83F4"/>
    <w:lvl w:ilvl="0" w:tplc="973E941E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C9603A1"/>
    <w:multiLevelType w:val="hybridMultilevel"/>
    <w:tmpl w:val="00D8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C908E4"/>
    <w:multiLevelType w:val="hybridMultilevel"/>
    <w:tmpl w:val="84041F28"/>
    <w:lvl w:ilvl="0" w:tplc="8AAEC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EEA0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8CD5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041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03F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CD9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EC3D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06CA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129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FD344EA"/>
    <w:multiLevelType w:val="hybridMultilevel"/>
    <w:tmpl w:val="FFA06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95451E"/>
    <w:multiLevelType w:val="hybridMultilevel"/>
    <w:tmpl w:val="662294FE"/>
    <w:lvl w:ilvl="0" w:tplc="DBCA59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2602707"/>
    <w:multiLevelType w:val="hybridMultilevel"/>
    <w:tmpl w:val="11229BA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2DA775B"/>
    <w:multiLevelType w:val="hybridMultilevel"/>
    <w:tmpl w:val="C55626D8"/>
    <w:lvl w:ilvl="0" w:tplc="83AE2904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>
    <w:nsid w:val="73B36890"/>
    <w:multiLevelType w:val="hybridMultilevel"/>
    <w:tmpl w:val="687CCD20"/>
    <w:lvl w:ilvl="0" w:tplc="FAF41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606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609C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7A0C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3EBA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70F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C7214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0AF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140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47A3C95"/>
    <w:multiLevelType w:val="hybridMultilevel"/>
    <w:tmpl w:val="CF44EB30"/>
    <w:lvl w:ilvl="0" w:tplc="FB0232BC">
      <w:start w:val="1"/>
      <w:numFmt w:val="decimal"/>
      <w:lvlText w:val="%1."/>
      <w:lvlJc w:val="left"/>
      <w:pPr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4B519B5"/>
    <w:multiLevelType w:val="hybridMultilevel"/>
    <w:tmpl w:val="9654A28E"/>
    <w:lvl w:ilvl="0" w:tplc="8DFC7C8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0E63D2"/>
    <w:multiLevelType w:val="hybridMultilevel"/>
    <w:tmpl w:val="EF30A3E6"/>
    <w:lvl w:ilvl="0" w:tplc="B870391A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5C3C32"/>
    <w:multiLevelType w:val="hybridMultilevel"/>
    <w:tmpl w:val="F86CE73C"/>
    <w:lvl w:ilvl="0" w:tplc="A0044CE6">
      <w:start w:val="1"/>
      <w:numFmt w:val="decimal"/>
      <w:lvlText w:val="%1."/>
      <w:lvlJc w:val="left"/>
      <w:pPr>
        <w:ind w:left="106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E501EBA"/>
    <w:multiLevelType w:val="hybridMultilevel"/>
    <w:tmpl w:val="001A4C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36"/>
  </w:num>
  <w:num w:numId="9">
    <w:abstractNumId w:val="32"/>
  </w:num>
  <w:num w:numId="10">
    <w:abstractNumId w:val="29"/>
  </w:num>
  <w:num w:numId="11">
    <w:abstractNumId w:val="27"/>
  </w:num>
  <w:num w:numId="12">
    <w:abstractNumId w:val="2"/>
  </w:num>
  <w:num w:numId="13">
    <w:abstractNumId w:val="31"/>
  </w:num>
  <w:num w:numId="14">
    <w:abstractNumId w:val="7"/>
  </w:num>
  <w:num w:numId="15">
    <w:abstractNumId w:val="22"/>
  </w:num>
  <w:num w:numId="16">
    <w:abstractNumId w:val="19"/>
  </w:num>
  <w:num w:numId="17">
    <w:abstractNumId w:val="8"/>
  </w:num>
  <w:num w:numId="18">
    <w:abstractNumId w:val="18"/>
  </w:num>
  <w:num w:numId="19">
    <w:abstractNumId w:val="17"/>
  </w:num>
  <w:num w:numId="20">
    <w:abstractNumId w:val="26"/>
  </w:num>
  <w:num w:numId="21">
    <w:abstractNumId w:val="30"/>
  </w:num>
  <w:num w:numId="22">
    <w:abstractNumId w:val="10"/>
  </w:num>
  <w:num w:numId="23">
    <w:abstractNumId w:val="20"/>
  </w:num>
  <w:num w:numId="24">
    <w:abstractNumId w:val="25"/>
  </w:num>
  <w:num w:numId="25">
    <w:abstractNumId w:val="5"/>
  </w:num>
  <w:num w:numId="26">
    <w:abstractNumId w:val="0"/>
  </w:num>
  <w:num w:numId="27">
    <w:abstractNumId w:val="11"/>
  </w:num>
  <w:num w:numId="28">
    <w:abstractNumId w:val="24"/>
  </w:num>
  <w:num w:numId="29">
    <w:abstractNumId w:val="12"/>
  </w:num>
  <w:num w:numId="30">
    <w:abstractNumId w:val="6"/>
  </w:num>
  <w:num w:numId="31">
    <w:abstractNumId w:val="35"/>
  </w:num>
  <w:num w:numId="32">
    <w:abstractNumId w:val="3"/>
  </w:num>
  <w:num w:numId="33">
    <w:abstractNumId w:val="1"/>
  </w:num>
  <w:num w:numId="34">
    <w:abstractNumId w:val="4"/>
  </w:num>
  <w:num w:numId="35">
    <w:abstractNumId w:val="23"/>
  </w:num>
  <w:num w:numId="36">
    <w:abstractNumId w:val="2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33959"/>
    <w:rsid w:val="00001C82"/>
    <w:rsid w:val="00004B13"/>
    <w:rsid w:val="00007DAC"/>
    <w:rsid w:val="00015CD8"/>
    <w:rsid w:val="000207D7"/>
    <w:rsid w:val="00021E7A"/>
    <w:rsid w:val="000246AB"/>
    <w:rsid w:val="00026939"/>
    <w:rsid w:val="0002726B"/>
    <w:rsid w:val="0003456E"/>
    <w:rsid w:val="00041692"/>
    <w:rsid w:val="00046802"/>
    <w:rsid w:val="00073149"/>
    <w:rsid w:val="00076F1C"/>
    <w:rsid w:val="0008032B"/>
    <w:rsid w:val="00082E1B"/>
    <w:rsid w:val="000836D8"/>
    <w:rsid w:val="00092203"/>
    <w:rsid w:val="00097171"/>
    <w:rsid w:val="000A6864"/>
    <w:rsid w:val="000B4806"/>
    <w:rsid w:val="000C6DD1"/>
    <w:rsid w:val="000E583C"/>
    <w:rsid w:val="000E6107"/>
    <w:rsid w:val="000F0297"/>
    <w:rsid w:val="000F58FB"/>
    <w:rsid w:val="001014E1"/>
    <w:rsid w:val="001130AE"/>
    <w:rsid w:val="00134117"/>
    <w:rsid w:val="00141114"/>
    <w:rsid w:val="0014142C"/>
    <w:rsid w:val="00144129"/>
    <w:rsid w:val="00145B73"/>
    <w:rsid w:val="00151B95"/>
    <w:rsid w:val="001619BB"/>
    <w:rsid w:val="00163F4C"/>
    <w:rsid w:val="00164D1B"/>
    <w:rsid w:val="00175B89"/>
    <w:rsid w:val="00184ED9"/>
    <w:rsid w:val="00185415"/>
    <w:rsid w:val="00191840"/>
    <w:rsid w:val="001A4911"/>
    <w:rsid w:val="001B0871"/>
    <w:rsid w:val="001B08A0"/>
    <w:rsid w:val="001B124B"/>
    <w:rsid w:val="001D3F74"/>
    <w:rsid w:val="001D4955"/>
    <w:rsid w:val="001D4A25"/>
    <w:rsid w:val="001D58E8"/>
    <w:rsid w:val="001E075E"/>
    <w:rsid w:val="001E3283"/>
    <w:rsid w:val="001E76A1"/>
    <w:rsid w:val="001F0D4B"/>
    <w:rsid w:val="00202CE1"/>
    <w:rsid w:val="0021019A"/>
    <w:rsid w:val="002111D2"/>
    <w:rsid w:val="002227BD"/>
    <w:rsid w:val="00225FFF"/>
    <w:rsid w:val="00237B5A"/>
    <w:rsid w:val="00241F9D"/>
    <w:rsid w:val="00246358"/>
    <w:rsid w:val="00257AD9"/>
    <w:rsid w:val="002607A2"/>
    <w:rsid w:val="00260F6B"/>
    <w:rsid w:val="00270701"/>
    <w:rsid w:val="0027262C"/>
    <w:rsid w:val="002726A8"/>
    <w:rsid w:val="002733B1"/>
    <w:rsid w:val="00276B31"/>
    <w:rsid w:val="00281464"/>
    <w:rsid w:val="00284387"/>
    <w:rsid w:val="00284AA0"/>
    <w:rsid w:val="002861B4"/>
    <w:rsid w:val="00290D83"/>
    <w:rsid w:val="00293BB9"/>
    <w:rsid w:val="002B0CDC"/>
    <w:rsid w:val="002B3966"/>
    <w:rsid w:val="002B77FC"/>
    <w:rsid w:val="002C100A"/>
    <w:rsid w:val="002C1C54"/>
    <w:rsid w:val="002C43B6"/>
    <w:rsid w:val="002D1218"/>
    <w:rsid w:val="002D3E41"/>
    <w:rsid w:val="002D3F29"/>
    <w:rsid w:val="002D55B7"/>
    <w:rsid w:val="002D5A96"/>
    <w:rsid w:val="002D5D17"/>
    <w:rsid w:val="002E0C66"/>
    <w:rsid w:val="002E0D3D"/>
    <w:rsid w:val="002E5C23"/>
    <w:rsid w:val="002F1343"/>
    <w:rsid w:val="002F38B8"/>
    <w:rsid w:val="003002C0"/>
    <w:rsid w:val="00307E74"/>
    <w:rsid w:val="003170E1"/>
    <w:rsid w:val="0032363E"/>
    <w:rsid w:val="00327F49"/>
    <w:rsid w:val="0033442C"/>
    <w:rsid w:val="00344145"/>
    <w:rsid w:val="003478B6"/>
    <w:rsid w:val="00357469"/>
    <w:rsid w:val="00362D70"/>
    <w:rsid w:val="003732EC"/>
    <w:rsid w:val="00373E4A"/>
    <w:rsid w:val="003753E0"/>
    <w:rsid w:val="003755AA"/>
    <w:rsid w:val="003874F3"/>
    <w:rsid w:val="0039223C"/>
    <w:rsid w:val="003938A5"/>
    <w:rsid w:val="00393E54"/>
    <w:rsid w:val="00395CF9"/>
    <w:rsid w:val="00397482"/>
    <w:rsid w:val="00397DDA"/>
    <w:rsid w:val="003A0697"/>
    <w:rsid w:val="003A412A"/>
    <w:rsid w:val="003B2758"/>
    <w:rsid w:val="003C5BC2"/>
    <w:rsid w:val="003C79CD"/>
    <w:rsid w:val="003E0FCA"/>
    <w:rsid w:val="003E1186"/>
    <w:rsid w:val="003E3D6B"/>
    <w:rsid w:val="003F2749"/>
    <w:rsid w:val="003F3636"/>
    <w:rsid w:val="003F4E27"/>
    <w:rsid w:val="0040007C"/>
    <w:rsid w:val="004077DB"/>
    <w:rsid w:val="00412654"/>
    <w:rsid w:val="004127D4"/>
    <w:rsid w:val="0042434A"/>
    <w:rsid w:val="0043244D"/>
    <w:rsid w:val="0043595D"/>
    <w:rsid w:val="004415D0"/>
    <w:rsid w:val="00443603"/>
    <w:rsid w:val="004437DC"/>
    <w:rsid w:val="004446E3"/>
    <w:rsid w:val="00444D01"/>
    <w:rsid w:val="00446C78"/>
    <w:rsid w:val="0045040D"/>
    <w:rsid w:val="00460DB7"/>
    <w:rsid w:val="00463A49"/>
    <w:rsid w:val="0046563B"/>
    <w:rsid w:val="004659E9"/>
    <w:rsid w:val="00481F6D"/>
    <w:rsid w:val="00482EE9"/>
    <w:rsid w:val="00486187"/>
    <w:rsid w:val="0048625F"/>
    <w:rsid w:val="00490BBA"/>
    <w:rsid w:val="00497E40"/>
    <w:rsid w:val="004B4070"/>
    <w:rsid w:val="004B685E"/>
    <w:rsid w:val="004B741C"/>
    <w:rsid w:val="004C1EFD"/>
    <w:rsid w:val="004D0219"/>
    <w:rsid w:val="004D1BCE"/>
    <w:rsid w:val="004D322D"/>
    <w:rsid w:val="004E5075"/>
    <w:rsid w:val="004E59DF"/>
    <w:rsid w:val="004F5302"/>
    <w:rsid w:val="004F7BB8"/>
    <w:rsid w:val="00524674"/>
    <w:rsid w:val="005271BD"/>
    <w:rsid w:val="00531F21"/>
    <w:rsid w:val="0053420C"/>
    <w:rsid w:val="00537E90"/>
    <w:rsid w:val="00547A98"/>
    <w:rsid w:val="005503D5"/>
    <w:rsid w:val="00572E53"/>
    <w:rsid w:val="005737D5"/>
    <w:rsid w:val="00575E58"/>
    <w:rsid w:val="00587BA9"/>
    <w:rsid w:val="00592F9D"/>
    <w:rsid w:val="0059304C"/>
    <w:rsid w:val="005B0839"/>
    <w:rsid w:val="005D55F1"/>
    <w:rsid w:val="005D7ADC"/>
    <w:rsid w:val="005E15A7"/>
    <w:rsid w:val="005E6CBA"/>
    <w:rsid w:val="005F0414"/>
    <w:rsid w:val="005F1A64"/>
    <w:rsid w:val="005F62D1"/>
    <w:rsid w:val="00606549"/>
    <w:rsid w:val="00607111"/>
    <w:rsid w:val="00623168"/>
    <w:rsid w:val="006302D5"/>
    <w:rsid w:val="006306A9"/>
    <w:rsid w:val="0063166D"/>
    <w:rsid w:val="006339CD"/>
    <w:rsid w:val="006405CF"/>
    <w:rsid w:val="0064631C"/>
    <w:rsid w:val="006466F5"/>
    <w:rsid w:val="00647CC7"/>
    <w:rsid w:val="00647DB0"/>
    <w:rsid w:val="0065410B"/>
    <w:rsid w:val="00654477"/>
    <w:rsid w:val="006658BF"/>
    <w:rsid w:val="0066603D"/>
    <w:rsid w:val="00666F84"/>
    <w:rsid w:val="00667BCB"/>
    <w:rsid w:val="00671742"/>
    <w:rsid w:val="00677248"/>
    <w:rsid w:val="0068109A"/>
    <w:rsid w:val="00694CF3"/>
    <w:rsid w:val="00695694"/>
    <w:rsid w:val="006A2882"/>
    <w:rsid w:val="006A6DB9"/>
    <w:rsid w:val="006A7D25"/>
    <w:rsid w:val="006B1180"/>
    <w:rsid w:val="006B53E1"/>
    <w:rsid w:val="006B6539"/>
    <w:rsid w:val="006C0328"/>
    <w:rsid w:val="006C1897"/>
    <w:rsid w:val="006C27EE"/>
    <w:rsid w:val="006C2DF2"/>
    <w:rsid w:val="006E2C9D"/>
    <w:rsid w:val="006F25F9"/>
    <w:rsid w:val="0070235F"/>
    <w:rsid w:val="0070255F"/>
    <w:rsid w:val="00710070"/>
    <w:rsid w:val="00716B27"/>
    <w:rsid w:val="0072036C"/>
    <w:rsid w:val="007274F1"/>
    <w:rsid w:val="0073701B"/>
    <w:rsid w:val="007374E3"/>
    <w:rsid w:val="00747289"/>
    <w:rsid w:val="007527F1"/>
    <w:rsid w:val="0075615C"/>
    <w:rsid w:val="0075664A"/>
    <w:rsid w:val="00760FC4"/>
    <w:rsid w:val="00764BC5"/>
    <w:rsid w:val="007706CC"/>
    <w:rsid w:val="00770C4B"/>
    <w:rsid w:val="0078186C"/>
    <w:rsid w:val="00782DE0"/>
    <w:rsid w:val="00786622"/>
    <w:rsid w:val="00795837"/>
    <w:rsid w:val="007A25A9"/>
    <w:rsid w:val="007B0225"/>
    <w:rsid w:val="007C3FBB"/>
    <w:rsid w:val="007C465A"/>
    <w:rsid w:val="007C5BA3"/>
    <w:rsid w:val="007D41F2"/>
    <w:rsid w:val="007D52B5"/>
    <w:rsid w:val="007E1575"/>
    <w:rsid w:val="007E656E"/>
    <w:rsid w:val="007F0081"/>
    <w:rsid w:val="007F11A6"/>
    <w:rsid w:val="007F12F0"/>
    <w:rsid w:val="007F18BF"/>
    <w:rsid w:val="007F6387"/>
    <w:rsid w:val="00804135"/>
    <w:rsid w:val="00806705"/>
    <w:rsid w:val="008103B5"/>
    <w:rsid w:val="008349F2"/>
    <w:rsid w:val="00836082"/>
    <w:rsid w:val="00846C5D"/>
    <w:rsid w:val="0084701A"/>
    <w:rsid w:val="0085058D"/>
    <w:rsid w:val="00856971"/>
    <w:rsid w:val="008634F2"/>
    <w:rsid w:val="00865D14"/>
    <w:rsid w:val="00871E42"/>
    <w:rsid w:val="0087404A"/>
    <w:rsid w:val="00883141"/>
    <w:rsid w:val="00891ADE"/>
    <w:rsid w:val="00893C65"/>
    <w:rsid w:val="00897B60"/>
    <w:rsid w:val="00897D88"/>
    <w:rsid w:val="008A0364"/>
    <w:rsid w:val="008A54B8"/>
    <w:rsid w:val="008B11F0"/>
    <w:rsid w:val="008B2DA5"/>
    <w:rsid w:val="008B3425"/>
    <w:rsid w:val="008C655B"/>
    <w:rsid w:val="008C7A60"/>
    <w:rsid w:val="008D34DB"/>
    <w:rsid w:val="008D6361"/>
    <w:rsid w:val="008D7EBA"/>
    <w:rsid w:val="008F4DA2"/>
    <w:rsid w:val="008F6F82"/>
    <w:rsid w:val="009070BF"/>
    <w:rsid w:val="00920DB1"/>
    <w:rsid w:val="00921DD7"/>
    <w:rsid w:val="009223E9"/>
    <w:rsid w:val="00923D14"/>
    <w:rsid w:val="00934722"/>
    <w:rsid w:val="00934BAC"/>
    <w:rsid w:val="00952373"/>
    <w:rsid w:val="00954D36"/>
    <w:rsid w:val="00961AFC"/>
    <w:rsid w:val="00966B84"/>
    <w:rsid w:val="00966CE1"/>
    <w:rsid w:val="00974442"/>
    <w:rsid w:val="009837C0"/>
    <w:rsid w:val="0098390A"/>
    <w:rsid w:val="00983BBB"/>
    <w:rsid w:val="00987531"/>
    <w:rsid w:val="00991825"/>
    <w:rsid w:val="00992761"/>
    <w:rsid w:val="00992FA9"/>
    <w:rsid w:val="009A180D"/>
    <w:rsid w:val="009A2683"/>
    <w:rsid w:val="009A485D"/>
    <w:rsid w:val="009A6A73"/>
    <w:rsid w:val="009B131E"/>
    <w:rsid w:val="009B4DD4"/>
    <w:rsid w:val="009B5A55"/>
    <w:rsid w:val="009B5DF3"/>
    <w:rsid w:val="009C2D61"/>
    <w:rsid w:val="009C48F6"/>
    <w:rsid w:val="009C67A6"/>
    <w:rsid w:val="009D0D0F"/>
    <w:rsid w:val="009D1D9F"/>
    <w:rsid w:val="009D24BC"/>
    <w:rsid w:val="009E0E5B"/>
    <w:rsid w:val="009E0FB5"/>
    <w:rsid w:val="009E292B"/>
    <w:rsid w:val="00A065CB"/>
    <w:rsid w:val="00A10AB9"/>
    <w:rsid w:val="00A141F8"/>
    <w:rsid w:val="00A22703"/>
    <w:rsid w:val="00A25ACC"/>
    <w:rsid w:val="00A32104"/>
    <w:rsid w:val="00A405D9"/>
    <w:rsid w:val="00A47CCD"/>
    <w:rsid w:val="00A515BC"/>
    <w:rsid w:val="00A53BD6"/>
    <w:rsid w:val="00A54ADF"/>
    <w:rsid w:val="00A60EF6"/>
    <w:rsid w:val="00A62810"/>
    <w:rsid w:val="00A74AD0"/>
    <w:rsid w:val="00A74E76"/>
    <w:rsid w:val="00A774C1"/>
    <w:rsid w:val="00A801C1"/>
    <w:rsid w:val="00A82690"/>
    <w:rsid w:val="00A90BF6"/>
    <w:rsid w:val="00A93B85"/>
    <w:rsid w:val="00A941E5"/>
    <w:rsid w:val="00A943DD"/>
    <w:rsid w:val="00A95B8A"/>
    <w:rsid w:val="00AA436C"/>
    <w:rsid w:val="00AA4A62"/>
    <w:rsid w:val="00AB0A19"/>
    <w:rsid w:val="00AB46C3"/>
    <w:rsid w:val="00AC4D30"/>
    <w:rsid w:val="00AC5196"/>
    <w:rsid w:val="00AD040A"/>
    <w:rsid w:val="00AD33E7"/>
    <w:rsid w:val="00AD512D"/>
    <w:rsid w:val="00AD565A"/>
    <w:rsid w:val="00AE04E8"/>
    <w:rsid w:val="00AE10ED"/>
    <w:rsid w:val="00AF0D14"/>
    <w:rsid w:val="00AF6203"/>
    <w:rsid w:val="00B013FF"/>
    <w:rsid w:val="00B11F51"/>
    <w:rsid w:val="00B16678"/>
    <w:rsid w:val="00B16EE8"/>
    <w:rsid w:val="00B269DE"/>
    <w:rsid w:val="00B31D19"/>
    <w:rsid w:val="00B33959"/>
    <w:rsid w:val="00B37E78"/>
    <w:rsid w:val="00B46028"/>
    <w:rsid w:val="00B51474"/>
    <w:rsid w:val="00B56642"/>
    <w:rsid w:val="00B60521"/>
    <w:rsid w:val="00B6602C"/>
    <w:rsid w:val="00B7033B"/>
    <w:rsid w:val="00B713F7"/>
    <w:rsid w:val="00B83724"/>
    <w:rsid w:val="00B84616"/>
    <w:rsid w:val="00B913EC"/>
    <w:rsid w:val="00B93F74"/>
    <w:rsid w:val="00BA093E"/>
    <w:rsid w:val="00BB26F8"/>
    <w:rsid w:val="00BB44C2"/>
    <w:rsid w:val="00BB7594"/>
    <w:rsid w:val="00BC2DF9"/>
    <w:rsid w:val="00BD2B37"/>
    <w:rsid w:val="00BD339F"/>
    <w:rsid w:val="00BD4956"/>
    <w:rsid w:val="00BE024F"/>
    <w:rsid w:val="00BE7A4A"/>
    <w:rsid w:val="00BF2AAA"/>
    <w:rsid w:val="00BF5809"/>
    <w:rsid w:val="00BF5EB0"/>
    <w:rsid w:val="00C00975"/>
    <w:rsid w:val="00C0782E"/>
    <w:rsid w:val="00C17E34"/>
    <w:rsid w:val="00C25BAF"/>
    <w:rsid w:val="00C26498"/>
    <w:rsid w:val="00C33946"/>
    <w:rsid w:val="00C35737"/>
    <w:rsid w:val="00C36BA9"/>
    <w:rsid w:val="00C36BFD"/>
    <w:rsid w:val="00C37713"/>
    <w:rsid w:val="00C55C47"/>
    <w:rsid w:val="00C71848"/>
    <w:rsid w:val="00C71934"/>
    <w:rsid w:val="00C976C4"/>
    <w:rsid w:val="00CC3F63"/>
    <w:rsid w:val="00CC645B"/>
    <w:rsid w:val="00CD1084"/>
    <w:rsid w:val="00CD22E8"/>
    <w:rsid w:val="00CD5091"/>
    <w:rsid w:val="00CE02BE"/>
    <w:rsid w:val="00CE1A75"/>
    <w:rsid w:val="00CE501F"/>
    <w:rsid w:val="00CE56F5"/>
    <w:rsid w:val="00CE741B"/>
    <w:rsid w:val="00CE77BF"/>
    <w:rsid w:val="00CF3FC0"/>
    <w:rsid w:val="00CF57FF"/>
    <w:rsid w:val="00CF7CC7"/>
    <w:rsid w:val="00D05F90"/>
    <w:rsid w:val="00D1276B"/>
    <w:rsid w:val="00D12E93"/>
    <w:rsid w:val="00D22407"/>
    <w:rsid w:val="00D24B58"/>
    <w:rsid w:val="00D327F8"/>
    <w:rsid w:val="00D517FC"/>
    <w:rsid w:val="00D617F1"/>
    <w:rsid w:val="00D66F9D"/>
    <w:rsid w:val="00D70E0F"/>
    <w:rsid w:val="00D73759"/>
    <w:rsid w:val="00D77F1C"/>
    <w:rsid w:val="00D81C61"/>
    <w:rsid w:val="00D86BB8"/>
    <w:rsid w:val="00DB460F"/>
    <w:rsid w:val="00DC32F9"/>
    <w:rsid w:val="00DC6900"/>
    <w:rsid w:val="00DC7456"/>
    <w:rsid w:val="00DE7416"/>
    <w:rsid w:val="00DF017C"/>
    <w:rsid w:val="00E109CD"/>
    <w:rsid w:val="00E16C16"/>
    <w:rsid w:val="00E2085C"/>
    <w:rsid w:val="00E2259A"/>
    <w:rsid w:val="00E232CA"/>
    <w:rsid w:val="00E2699F"/>
    <w:rsid w:val="00E27889"/>
    <w:rsid w:val="00E36392"/>
    <w:rsid w:val="00E44256"/>
    <w:rsid w:val="00E46ED3"/>
    <w:rsid w:val="00E50981"/>
    <w:rsid w:val="00E541EE"/>
    <w:rsid w:val="00E74724"/>
    <w:rsid w:val="00E770E6"/>
    <w:rsid w:val="00E82A72"/>
    <w:rsid w:val="00E872F4"/>
    <w:rsid w:val="00E92E5C"/>
    <w:rsid w:val="00E97316"/>
    <w:rsid w:val="00EB3029"/>
    <w:rsid w:val="00EB51C5"/>
    <w:rsid w:val="00EC3F16"/>
    <w:rsid w:val="00EC4C15"/>
    <w:rsid w:val="00EC6A1A"/>
    <w:rsid w:val="00EC7681"/>
    <w:rsid w:val="00EE1C0D"/>
    <w:rsid w:val="00EF09B5"/>
    <w:rsid w:val="00EF4DA2"/>
    <w:rsid w:val="00F020B8"/>
    <w:rsid w:val="00F02EA9"/>
    <w:rsid w:val="00F04BCB"/>
    <w:rsid w:val="00F06A45"/>
    <w:rsid w:val="00F12224"/>
    <w:rsid w:val="00F152D0"/>
    <w:rsid w:val="00F152D9"/>
    <w:rsid w:val="00F21D13"/>
    <w:rsid w:val="00F22A8D"/>
    <w:rsid w:val="00F3213A"/>
    <w:rsid w:val="00F36486"/>
    <w:rsid w:val="00F4082A"/>
    <w:rsid w:val="00F5234B"/>
    <w:rsid w:val="00F56469"/>
    <w:rsid w:val="00F61533"/>
    <w:rsid w:val="00F7669D"/>
    <w:rsid w:val="00F83F5C"/>
    <w:rsid w:val="00F874D2"/>
    <w:rsid w:val="00F92F89"/>
    <w:rsid w:val="00FA03E9"/>
    <w:rsid w:val="00FA4162"/>
    <w:rsid w:val="00FA49AE"/>
    <w:rsid w:val="00FB0D97"/>
    <w:rsid w:val="00FB3030"/>
    <w:rsid w:val="00FB74FD"/>
    <w:rsid w:val="00FD6D5C"/>
    <w:rsid w:val="00FE0FB7"/>
    <w:rsid w:val="00FE6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91E9DF-F8BB-4E32-8406-5D1BE0F3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9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3959"/>
    <w:pPr>
      <w:ind w:left="720"/>
      <w:contextualSpacing/>
    </w:pPr>
  </w:style>
  <w:style w:type="table" w:styleId="a4">
    <w:name w:val="Table Grid"/>
    <w:basedOn w:val="a1"/>
    <w:uiPriority w:val="99"/>
    <w:rsid w:val="00AF0D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rsid w:val="00BD339F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8F4DA2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8F4DA2"/>
    <w:rPr>
      <w:rFonts w:ascii="Times New Roman" w:hAnsi="Times New Roman" w:cs="Times New Roman"/>
      <w:sz w:val="24"/>
      <w:szCs w:val="24"/>
    </w:rPr>
  </w:style>
  <w:style w:type="paragraph" w:customStyle="1" w:styleId="10">
    <w:name w:val="Цитата1"/>
    <w:basedOn w:val="a"/>
    <w:uiPriority w:val="99"/>
    <w:rsid w:val="00D617F1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rsid w:val="005D7ADC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5D7AD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5D7AD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5D7ADC"/>
    <w:rPr>
      <w:rFonts w:ascii="Calibri" w:hAnsi="Calibri" w:cs="Times New Roman"/>
    </w:rPr>
  </w:style>
  <w:style w:type="paragraph" w:styleId="aa">
    <w:name w:val="Subtitle"/>
    <w:basedOn w:val="a"/>
    <w:link w:val="ab"/>
    <w:uiPriority w:val="99"/>
    <w:qFormat/>
    <w:rsid w:val="00A74AD0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A74AD0"/>
    <w:rPr>
      <w:rFonts w:ascii="Times New Roman" w:hAnsi="Times New Roman" w:cs="Times New Roman"/>
      <w:b/>
      <w:bCs/>
      <w:sz w:val="24"/>
      <w:szCs w:val="24"/>
    </w:rPr>
  </w:style>
  <w:style w:type="paragraph" w:styleId="ac">
    <w:name w:val="Normal (Web)"/>
    <w:basedOn w:val="a"/>
    <w:uiPriority w:val="99"/>
    <w:rsid w:val="000E610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styleId="ad">
    <w:name w:val="Strong"/>
    <w:basedOn w:val="a0"/>
    <w:uiPriority w:val="99"/>
    <w:qFormat/>
    <w:rsid w:val="000E6107"/>
    <w:rPr>
      <w:rFonts w:cs="Times New Roman"/>
      <w:b/>
      <w:bCs/>
    </w:rPr>
  </w:style>
  <w:style w:type="paragraph" w:customStyle="1" w:styleId="11">
    <w:name w:val="Без интервала1"/>
    <w:link w:val="NoSpacingChar"/>
    <w:uiPriority w:val="99"/>
    <w:rsid w:val="000E6107"/>
    <w:rPr>
      <w:lang w:eastAsia="en-US"/>
    </w:rPr>
  </w:style>
  <w:style w:type="character" w:customStyle="1" w:styleId="NoSpacingChar">
    <w:name w:val="No Spacing Char"/>
    <w:basedOn w:val="a0"/>
    <w:link w:val="11"/>
    <w:uiPriority w:val="99"/>
    <w:locked/>
    <w:rsid w:val="000E6107"/>
    <w:rPr>
      <w:rFonts w:cs="Times New Roman"/>
      <w:sz w:val="22"/>
      <w:szCs w:val="22"/>
      <w:lang w:val="ru-RU" w:eastAsia="en-US" w:bidi="ar-SA"/>
    </w:rPr>
  </w:style>
  <w:style w:type="paragraph" w:styleId="ae">
    <w:name w:val="Body Text Indent"/>
    <w:basedOn w:val="a"/>
    <w:link w:val="af"/>
    <w:uiPriority w:val="99"/>
    <w:semiHidden/>
    <w:rsid w:val="006466F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6466F5"/>
    <w:rPr>
      <w:rFonts w:cs="Times New Roman"/>
    </w:rPr>
  </w:style>
  <w:style w:type="character" w:customStyle="1" w:styleId="21">
    <w:name w:val="Заголовок №2_"/>
    <w:basedOn w:val="a0"/>
    <w:link w:val="22"/>
    <w:uiPriority w:val="99"/>
    <w:locked/>
    <w:rsid w:val="00893C65"/>
    <w:rPr>
      <w:rFonts w:cs="Times New Roman"/>
      <w:b/>
      <w:bCs/>
      <w:spacing w:val="1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93C65"/>
    <w:pPr>
      <w:shd w:val="clear" w:color="auto" w:fill="FFFFFF"/>
      <w:spacing w:before="480" w:after="300" w:line="322" w:lineRule="exact"/>
      <w:jc w:val="center"/>
      <w:outlineLvl w:val="1"/>
    </w:pPr>
    <w:rPr>
      <w:b/>
      <w:bCs/>
      <w:spacing w:val="1"/>
      <w:sz w:val="26"/>
      <w:szCs w:val="26"/>
    </w:rPr>
  </w:style>
  <w:style w:type="table" w:customStyle="1" w:styleId="TableGrid">
    <w:name w:val="TableGrid"/>
    <w:uiPriority w:val="99"/>
    <w:rsid w:val="00EB30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topleveltext">
    <w:name w:val="formattext topleveltext"/>
    <w:basedOn w:val="a"/>
    <w:uiPriority w:val="99"/>
    <w:rsid w:val="009A26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666F84"/>
    <w:pPr>
      <w:ind w:left="720"/>
      <w:contextualSpacing/>
    </w:pPr>
  </w:style>
  <w:style w:type="character" w:customStyle="1" w:styleId="c0">
    <w:name w:val="c0"/>
    <w:basedOn w:val="a0"/>
    <w:uiPriority w:val="99"/>
    <w:rsid w:val="00276B31"/>
    <w:rPr>
      <w:rFonts w:cs="Times New Roman"/>
    </w:rPr>
  </w:style>
  <w:style w:type="character" w:customStyle="1" w:styleId="s2">
    <w:name w:val="s2"/>
    <w:uiPriority w:val="99"/>
    <w:rsid w:val="006C27EE"/>
  </w:style>
  <w:style w:type="character" w:customStyle="1" w:styleId="s5">
    <w:name w:val="s5"/>
    <w:uiPriority w:val="99"/>
    <w:rsid w:val="006C27EE"/>
  </w:style>
  <w:style w:type="paragraph" w:styleId="af0">
    <w:name w:val="Balloon Text"/>
    <w:basedOn w:val="a"/>
    <w:link w:val="af1"/>
    <w:uiPriority w:val="99"/>
    <w:semiHidden/>
    <w:unhideWhenUsed/>
    <w:rsid w:val="000E5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583C"/>
    <w:rPr>
      <w:rFonts w:ascii="Segoe UI" w:hAnsi="Segoe UI" w:cs="Segoe UI"/>
      <w:sz w:val="18"/>
      <w:szCs w:val="18"/>
    </w:rPr>
  </w:style>
  <w:style w:type="character" w:customStyle="1" w:styleId="extended-textfull">
    <w:name w:val="extended-text__full"/>
    <w:rsid w:val="00856971"/>
  </w:style>
  <w:style w:type="paragraph" w:customStyle="1" w:styleId="1">
    <w:name w:val="1_Список"/>
    <w:basedOn w:val="a3"/>
    <w:qFormat/>
    <w:rsid w:val="007C3FBB"/>
    <w:pPr>
      <w:widowControl w:val="0"/>
      <w:numPr>
        <w:numId w:val="32"/>
      </w:numPr>
      <w:shd w:val="clear" w:color="auto" w:fill="FFFFFF"/>
      <w:autoSpaceDE w:val="0"/>
      <w:autoSpaceDN w:val="0"/>
      <w:adjustRightInd w:val="0"/>
      <w:spacing w:after="0" w:line="240" w:lineRule="auto"/>
      <w:ind w:left="794" w:hanging="397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af2">
    <w:name w:val="Основной текст_"/>
    <w:link w:val="8"/>
    <w:rsid w:val="00EC3F16"/>
    <w:rPr>
      <w:rFonts w:ascii="Arial Unicode MS" w:eastAsia="Arial Unicode MS" w:hAnsi="Arial Unicode MS" w:cs="Arial Unicode MS"/>
      <w:spacing w:val="7"/>
      <w:shd w:val="clear" w:color="auto" w:fill="FFFFFF"/>
    </w:rPr>
  </w:style>
  <w:style w:type="character" w:customStyle="1" w:styleId="3">
    <w:name w:val="Основной текст3"/>
    <w:rsid w:val="00EC3F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8">
    <w:name w:val="Основной текст8"/>
    <w:basedOn w:val="a"/>
    <w:link w:val="af2"/>
    <w:rsid w:val="00EC3F16"/>
    <w:pPr>
      <w:widowControl w:val="0"/>
      <w:shd w:val="clear" w:color="auto" w:fill="FFFFFF"/>
      <w:spacing w:before="60" w:after="240" w:line="336" w:lineRule="exact"/>
      <w:ind w:hanging="1440"/>
    </w:pPr>
    <w:rPr>
      <w:rFonts w:ascii="Arial Unicode MS" w:eastAsia="Arial Unicode MS" w:hAnsi="Arial Unicode MS" w:cs="Arial Unicode MS"/>
      <w:spacing w:val="7"/>
    </w:rPr>
  </w:style>
  <w:style w:type="character" w:customStyle="1" w:styleId="4">
    <w:name w:val="Заголовок №4"/>
    <w:rsid w:val="00EC3F1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msonormalcxspmiddle">
    <w:name w:val="msonormalcxspmiddle"/>
    <w:basedOn w:val="a"/>
    <w:uiPriority w:val="99"/>
    <w:rsid w:val="00846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1617D-FFDC-4976-989E-E76ADE11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19</Pages>
  <Words>5794</Words>
  <Characters>33030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Кызьюрова</dc:creator>
  <cp:keywords/>
  <dc:description/>
  <cp:lastModifiedBy>Kapitonova.A.D</cp:lastModifiedBy>
  <cp:revision>78</cp:revision>
  <cp:lastPrinted>2020-12-14T08:40:00Z</cp:lastPrinted>
  <dcterms:created xsi:type="dcterms:W3CDTF">2017-06-28T11:44:00Z</dcterms:created>
  <dcterms:modified xsi:type="dcterms:W3CDTF">2020-12-14T08:42:00Z</dcterms:modified>
</cp:coreProperties>
</file>