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942" w:rsidRDefault="000D4A57" w:rsidP="000D4A57">
      <w:pPr>
        <w:jc w:val="center"/>
        <w:rPr>
          <w:rFonts w:ascii="Times New Roman" w:hAnsi="Times New Roman" w:cs="Times New Roman"/>
          <w:sz w:val="28"/>
          <w:szCs w:val="28"/>
        </w:rPr>
      </w:pPr>
      <w:r w:rsidRPr="000D4A57">
        <w:rPr>
          <w:rFonts w:ascii="Times New Roman" w:hAnsi="Times New Roman" w:cs="Times New Roman"/>
          <w:sz w:val="28"/>
          <w:szCs w:val="28"/>
        </w:rPr>
        <w:t>Рабочая программа учебного курса</w:t>
      </w:r>
      <w:r w:rsidRPr="000D4A57">
        <w:rPr>
          <w:rFonts w:ascii="Times New Roman" w:hAnsi="Times New Roman" w:cs="Times New Roman"/>
          <w:sz w:val="28"/>
          <w:szCs w:val="28"/>
        </w:rPr>
        <w:t xml:space="preserve"> </w:t>
      </w:r>
      <w:r w:rsidRPr="000D4A57">
        <w:rPr>
          <w:rFonts w:ascii="Times New Roman" w:hAnsi="Times New Roman" w:cs="Times New Roman"/>
          <w:sz w:val="28"/>
          <w:szCs w:val="28"/>
        </w:rPr>
        <w:t xml:space="preserve">«Индивидуальный проект» </w:t>
      </w:r>
      <w:r w:rsidRPr="000D4A57">
        <w:rPr>
          <w:rFonts w:ascii="Times New Roman" w:hAnsi="Times New Roman" w:cs="Times New Roman"/>
          <w:sz w:val="28"/>
          <w:szCs w:val="28"/>
        </w:rPr>
        <w:t xml:space="preserve">на уровень СОО (68 часов)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D4A57">
        <w:rPr>
          <w:rFonts w:ascii="Times New Roman" w:hAnsi="Times New Roman" w:cs="Times New Roman"/>
          <w:sz w:val="28"/>
          <w:szCs w:val="28"/>
        </w:rPr>
        <w:t xml:space="preserve"> проект</w:t>
      </w:r>
    </w:p>
    <w:p w:rsidR="000D4A57" w:rsidRPr="000D4A57" w:rsidRDefault="000D4A57" w:rsidP="00B43BF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0D4A57">
        <w:rPr>
          <w:rFonts w:ascii="Times New Roman" w:hAnsi="Times New Roman" w:cs="Times New Roman"/>
          <w:b/>
          <w:bCs/>
          <w:sz w:val="24"/>
          <w:szCs w:val="28"/>
        </w:rPr>
        <w:t>Пояснительная записка</w:t>
      </w:r>
    </w:p>
    <w:p w:rsidR="000D4A57" w:rsidRPr="000D4A57" w:rsidRDefault="000D4A57" w:rsidP="00B43BF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D4A57">
        <w:rPr>
          <w:rFonts w:ascii="Times New Roman" w:hAnsi="Times New Roman" w:cs="Times New Roman"/>
          <w:sz w:val="24"/>
          <w:szCs w:val="28"/>
        </w:rPr>
        <w:t>Учебный курс «Индивидуальный</w:t>
      </w:r>
      <w:r>
        <w:rPr>
          <w:rFonts w:ascii="Times New Roman" w:hAnsi="Times New Roman" w:cs="Times New Roman"/>
          <w:sz w:val="24"/>
          <w:szCs w:val="28"/>
        </w:rPr>
        <w:t xml:space="preserve"> проект» представляет собой обяз</w:t>
      </w:r>
      <w:r w:rsidRPr="000D4A57">
        <w:rPr>
          <w:rFonts w:ascii="Times New Roman" w:hAnsi="Times New Roman" w:cs="Times New Roman"/>
          <w:sz w:val="24"/>
          <w:szCs w:val="28"/>
        </w:rPr>
        <w:t>ательную особую форму орган</w:t>
      </w:r>
      <w:r>
        <w:rPr>
          <w:rFonts w:ascii="Times New Roman" w:hAnsi="Times New Roman" w:cs="Times New Roman"/>
          <w:sz w:val="24"/>
          <w:szCs w:val="28"/>
        </w:rPr>
        <w:t>изации деятельности (учебное ис</w:t>
      </w:r>
      <w:r w:rsidRPr="000D4A57">
        <w:rPr>
          <w:rFonts w:ascii="Times New Roman" w:hAnsi="Times New Roman" w:cs="Times New Roman"/>
          <w:sz w:val="24"/>
          <w:szCs w:val="28"/>
        </w:rPr>
        <w:t>следование или учебный проект</w:t>
      </w:r>
      <w:r>
        <w:rPr>
          <w:rFonts w:ascii="Times New Roman" w:hAnsi="Times New Roman" w:cs="Times New Roman"/>
          <w:sz w:val="24"/>
          <w:szCs w:val="28"/>
        </w:rPr>
        <w:t>) и входит в учебные планы и ин</w:t>
      </w:r>
      <w:r w:rsidRPr="000D4A57">
        <w:rPr>
          <w:rFonts w:ascii="Times New Roman" w:hAnsi="Times New Roman" w:cs="Times New Roman"/>
          <w:sz w:val="24"/>
          <w:szCs w:val="28"/>
        </w:rPr>
        <w:t>дивидуальный план (ИП) учащегося на уровне среднего общего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0D4A57">
        <w:rPr>
          <w:rFonts w:ascii="Times New Roman" w:hAnsi="Times New Roman" w:cs="Times New Roman"/>
          <w:sz w:val="24"/>
          <w:szCs w:val="28"/>
        </w:rPr>
        <w:t>образования.</w:t>
      </w:r>
    </w:p>
    <w:p w:rsidR="000D4A57" w:rsidRPr="000D4A57" w:rsidRDefault="000D4A57" w:rsidP="00B43BF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D4A57">
        <w:rPr>
          <w:rFonts w:ascii="Times New Roman" w:hAnsi="Times New Roman" w:cs="Times New Roman"/>
          <w:sz w:val="24"/>
          <w:szCs w:val="28"/>
        </w:rPr>
        <w:t>Основная функция данной формы деятельности – это развитие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D4A57">
        <w:rPr>
          <w:rFonts w:ascii="Times New Roman" w:hAnsi="Times New Roman" w:cs="Times New Roman"/>
          <w:sz w:val="24"/>
          <w:szCs w:val="28"/>
        </w:rPr>
        <w:t>метапредметных</w:t>
      </w:r>
      <w:proofErr w:type="spellEnd"/>
      <w:r w:rsidRPr="000D4A57">
        <w:rPr>
          <w:rFonts w:ascii="Times New Roman" w:hAnsi="Times New Roman" w:cs="Times New Roman"/>
          <w:sz w:val="24"/>
          <w:szCs w:val="28"/>
        </w:rPr>
        <w:t xml:space="preserve"> умений, а та</w:t>
      </w:r>
      <w:r>
        <w:rPr>
          <w:rFonts w:ascii="Times New Roman" w:hAnsi="Times New Roman" w:cs="Times New Roman"/>
          <w:sz w:val="24"/>
          <w:szCs w:val="28"/>
        </w:rPr>
        <w:t>кже исследовательской компетент</w:t>
      </w:r>
      <w:r w:rsidRPr="000D4A57">
        <w:rPr>
          <w:rFonts w:ascii="Times New Roman" w:hAnsi="Times New Roman" w:cs="Times New Roman"/>
          <w:sz w:val="24"/>
          <w:szCs w:val="28"/>
        </w:rPr>
        <w:t>ности, предпрофессиональных навыков и творческих способностей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0D4A57">
        <w:rPr>
          <w:rFonts w:ascii="Times New Roman" w:hAnsi="Times New Roman" w:cs="Times New Roman"/>
          <w:sz w:val="24"/>
          <w:szCs w:val="28"/>
        </w:rPr>
        <w:t xml:space="preserve">в соответствии с интересами и склонностями </w:t>
      </w:r>
      <w:r>
        <w:rPr>
          <w:rFonts w:ascii="Times New Roman" w:hAnsi="Times New Roman" w:cs="Times New Roman"/>
          <w:sz w:val="24"/>
          <w:szCs w:val="28"/>
        </w:rPr>
        <w:t>обучающегося</w:t>
      </w:r>
      <w:r w:rsidRPr="000D4A57">
        <w:rPr>
          <w:rFonts w:ascii="Times New Roman" w:hAnsi="Times New Roman" w:cs="Times New Roman"/>
          <w:sz w:val="24"/>
          <w:szCs w:val="28"/>
        </w:rPr>
        <w:t>.</w:t>
      </w:r>
    </w:p>
    <w:p w:rsidR="000D4A57" w:rsidRPr="000D4A57" w:rsidRDefault="000D4A57" w:rsidP="00B43BF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D4A57">
        <w:rPr>
          <w:rFonts w:ascii="Times New Roman" w:hAnsi="Times New Roman" w:cs="Times New Roman"/>
          <w:sz w:val="24"/>
          <w:szCs w:val="28"/>
        </w:rPr>
        <w:t>Индивидуальный проект выполняется старшеклассником в течение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0D4A57">
        <w:rPr>
          <w:rFonts w:ascii="Times New Roman" w:hAnsi="Times New Roman" w:cs="Times New Roman"/>
          <w:sz w:val="24"/>
          <w:szCs w:val="28"/>
        </w:rPr>
        <w:t>одного года</w:t>
      </w:r>
      <w:r>
        <w:rPr>
          <w:rFonts w:ascii="Times New Roman" w:hAnsi="Times New Roman" w:cs="Times New Roman"/>
          <w:sz w:val="24"/>
          <w:szCs w:val="28"/>
        </w:rPr>
        <w:t>/двух лет</w:t>
      </w:r>
      <w:r w:rsidRPr="000D4A57">
        <w:rPr>
          <w:rFonts w:ascii="Times New Roman" w:hAnsi="Times New Roman" w:cs="Times New Roman"/>
          <w:sz w:val="24"/>
          <w:szCs w:val="28"/>
        </w:rPr>
        <w:t xml:space="preserve"> в рамках учебного времени, специально отведенного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0D4A57">
        <w:rPr>
          <w:rFonts w:ascii="Times New Roman" w:hAnsi="Times New Roman" w:cs="Times New Roman"/>
          <w:sz w:val="24"/>
          <w:szCs w:val="28"/>
        </w:rPr>
        <w:t>учебным планом, и должен быть представлен в виде завершенного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0D4A57">
        <w:rPr>
          <w:rFonts w:ascii="Times New Roman" w:hAnsi="Times New Roman" w:cs="Times New Roman"/>
          <w:sz w:val="24"/>
          <w:szCs w:val="28"/>
        </w:rPr>
        <w:t>учебного исследования или ра</w:t>
      </w:r>
      <w:r>
        <w:rPr>
          <w:rFonts w:ascii="Times New Roman" w:hAnsi="Times New Roman" w:cs="Times New Roman"/>
          <w:sz w:val="24"/>
          <w:szCs w:val="28"/>
        </w:rPr>
        <w:t>зработанного проекта: информаци</w:t>
      </w:r>
      <w:r w:rsidRPr="000D4A57">
        <w:rPr>
          <w:rFonts w:ascii="Times New Roman" w:hAnsi="Times New Roman" w:cs="Times New Roman"/>
          <w:sz w:val="24"/>
          <w:szCs w:val="28"/>
        </w:rPr>
        <w:t>онного, творческого, социального, прикладного, инновационного,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0D4A57">
        <w:rPr>
          <w:rFonts w:ascii="Times New Roman" w:hAnsi="Times New Roman" w:cs="Times New Roman"/>
          <w:sz w:val="24"/>
          <w:szCs w:val="28"/>
        </w:rPr>
        <w:t>конструкторского, инженерного</w:t>
      </w:r>
      <w:r>
        <w:rPr>
          <w:rFonts w:ascii="Times New Roman" w:hAnsi="Times New Roman" w:cs="Times New Roman"/>
          <w:sz w:val="24"/>
          <w:szCs w:val="28"/>
        </w:rPr>
        <w:t>, игрового в соответствии с тре</w:t>
      </w:r>
      <w:r w:rsidRPr="000D4A57">
        <w:rPr>
          <w:rFonts w:ascii="Times New Roman" w:hAnsi="Times New Roman" w:cs="Times New Roman"/>
          <w:sz w:val="24"/>
          <w:szCs w:val="28"/>
        </w:rPr>
        <w:t>бованиями ФГОС среднего общего образования, утвержденного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0D4A57">
        <w:rPr>
          <w:rFonts w:ascii="Times New Roman" w:hAnsi="Times New Roman" w:cs="Times New Roman"/>
          <w:sz w:val="24"/>
          <w:szCs w:val="28"/>
        </w:rPr>
        <w:t xml:space="preserve">приказом </w:t>
      </w:r>
      <w:proofErr w:type="spellStart"/>
      <w:r w:rsidRPr="000D4A57">
        <w:rPr>
          <w:rFonts w:ascii="Times New Roman" w:hAnsi="Times New Roman" w:cs="Times New Roman"/>
          <w:sz w:val="24"/>
          <w:szCs w:val="28"/>
        </w:rPr>
        <w:t>Минобрнауки</w:t>
      </w:r>
      <w:proofErr w:type="spellEnd"/>
      <w:r w:rsidRPr="000D4A57">
        <w:rPr>
          <w:rFonts w:ascii="Times New Roman" w:hAnsi="Times New Roman" w:cs="Times New Roman"/>
          <w:sz w:val="24"/>
          <w:szCs w:val="28"/>
        </w:rPr>
        <w:t xml:space="preserve"> России от 17.05.2012 № 413 и Положением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0D4A57">
        <w:rPr>
          <w:rFonts w:ascii="Times New Roman" w:hAnsi="Times New Roman" w:cs="Times New Roman"/>
          <w:sz w:val="24"/>
          <w:szCs w:val="28"/>
        </w:rPr>
        <w:t>об индивидуальном проекте в образовательной организации.</w:t>
      </w:r>
    </w:p>
    <w:p w:rsidR="000D4A57" w:rsidRPr="000D4A57" w:rsidRDefault="000D4A57" w:rsidP="00B43BF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0D4A57">
        <w:rPr>
          <w:rFonts w:ascii="Times New Roman" w:hAnsi="Times New Roman" w:cs="Times New Roman"/>
          <w:b/>
          <w:bCs/>
          <w:sz w:val="24"/>
          <w:szCs w:val="28"/>
        </w:rPr>
        <w:t>Планируемые результаты освоения учебного курса</w:t>
      </w:r>
    </w:p>
    <w:p w:rsidR="000D4A57" w:rsidRPr="000D4A57" w:rsidRDefault="000D4A57" w:rsidP="00B43BF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D4A57">
        <w:rPr>
          <w:rFonts w:ascii="Times New Roman" w:hAnsi="Times New Roman" w:cs="Times New Roman"/>
          <w:sz w:val="24"/>
          <w:szCs w:val="28"/>
        </w:rPr>
        <w:t>Планируемые личностные результаты включают:</w:t>
      </w:r>
    </w:p>
    <w:p w:rsidR="000D4A57" w:rsidRPr="000D4A57" w:rsidRDefault="000D4A57" w:rsidP="00B43BF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D4A57">
        <w:rPr>
          <w:rFonts w:ascii="Times New Roman" w:hAnsi="Times New Roman" w:cs="Times New Roman"/>
          <w:sz w:val="24"/>
          <w:szCs w:val="28"/>
        </w:rPr>
        <w:t>–– готовность и способность о</w:t>
      </w:r>
      <w:r>
        <w:rPr>
          <w:rFonts w:ascii="Times New Roman" w:hAnsi="Times New Roman" w:cs="Times New Roman"/>
          <w:sz w:val="24"/>
          <w:szCs w:val="28"/>
        </w:rPr>
        <w:t>бучающихся к саморазвитию и лич</w:t>
      </w:r>
      <w:r w:rsidRPr="000D4A57">
        <w:rPr>
          <w:rFonts w:ascii="Times New Roman" w:hAnsi="Times New Roman" w:cs="Times New Roman"/>
          <w:sz w:val="24"/>
          <w:szCs w:val="28"/>
        </w:rPr>
        <w:t>ностному самоопределению;</w:t>
      </w:r>
    </w:p>
    <w:p w:rsidR="000D4A57" w:rsidRPr="000D4A57" w:rsidRDefault="000D4A57" w:rsidP="00B43BF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D4A57">
        <w:rPr>
          <w:rFonts w:ascii="Times New Roman" w:hAnsi="Times New Roman" w:cs="Times New Roman"/>
          <w:sz w:val="24"/>
          <w:szCs w:val="28"/>
        </w:rPr>
        <w:t xml:space="preserve">–– </w:t>
      </w:r>
      <w:proofErr w:type="spellStart"/>
      <w:r w:rsidRPr="000D4A57">
        <w:rPr>
          <w:rFonts w:ascii="Times New Roman" w:hAnsi="Times New Roman" w:cs="Times New Roman"/>
          <w:sz w:val="24"/>
          <w:szCs w:val="28"/>
        </w:rPr>
        <w:t>сформированность</w:t>
      </w:r>
      <w:proofErr w:type="spellEnd"/>
      <w:r w:rsidRPr="000D4A57">
        <w:rPr>
          <w:rFonts w:ascii="Times New Roman" w:hAnsi="Times New Roman" w:cs="Times New Roman"/>
          <w:sz w:val="24"/>
          <w:szCs w:val="28"/>
        </w:rPr>
        <w:t xml:space="preserve"> их мотив</w:t>
      </w:r>
      <w:r>
        <w:rPr>
          <w:rFonts w:ascii="Times New Roman" w:hAnsi="Times New Roman" w:cs="Times New Roman"/>
          <w:sz w:val="24"/>
          <w:szCs w:val="28"/>
        </w:rPr>
        <w:t>ации к обучению и целенаправлен</w:t>
      </w:r>
      <w:r w:rsidRPr="000D4A57">
        <w:rPr>
          <w:rFonts w:ascii="Times New Roman" w:hAnsi="Times New Roman" w:cs="Times New Roman"/>
          <w:sz w:val="24"/>
          <w:szCs w:val="28"/>
        </w:rPr>
        <w:t>ной познавательной деятельности;</w:t>
      </w:r>
    </w:p>
    <w:p w:rsidR="000D4A57" w:rsidRDefault="000D4A57" w:rsidP="00B43BF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D4A57">
        <w:rPr>
          <w:rFonts w:ascii="Times New Roman" w:hAnsi="Times New Roman" w:cs="Times New Roman"/>
          <w:sz w:val="24"/>
          <w:szCs w:val="28"/>
        </w:rPr>
        <w:t>–– систему значимых социальных и межличностных отношений,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0D4A57">
        <w:rPr>
          <w:rFonts w:ascii="Times New Roman" w:hAnsi="Times New Roman" w:cs="Times New Roman"/>
          <w:sz w:val="24"/>
          <w:szCs w:val="28"/>
        </w:rPr>
        <w:t>ценностно-смысловых установ</w:t>
      </w:r>
      <w:r>
        <w:rPr>
          <w:rFonts w:ascii="Times New Roman" w:hAnsi="Times New Roman" w:cs="Times New Roman"/>
          <w:sz w:val="24"/>
          <w:szCs w:val="28"/>
        </w:rPr>
        <w:t>ок, отражающих личностные и гра</w:t>
      </w:r>
      <w:r w:rsidRPr="000D4A57">
        <w:rPr>
          <w:rFonts w:ascii="Times New Roman" w:hAnsi="Times New Roman" w:cs="Times New Roman"/>
          <w:sz w:val="24"/>
          <w:szCs w:val="28"/>
        </w:rPr>
        <w:t xml:space="preserve">жданские позиции в деятельности, </w:t>
      </w:r>
      <w:r>
        <w:rPr>
          <w:rFonts w:ascii="Times New Roman" w:hAnsi="Times New Roman" w:cs="Times New Roman"/>
          <w:sz w:val="24"/>
          <w:szCs w:val="28"/>
        </w:rPr>
        <w:t>антикоррупционное миро</w:t>
      </w:r>
      <w:r w:rsidRPr="000D4A57">
        <w:rPr>
          <w:rFonts w:ascii="Times New Roman" w:hAnsi="Times New Roman" w:cs="Times New Roman"/>
          <w:sz w:val="24"/>
          <w:szCs w:val="28"/>
        </w:rPr>
        <w:t>воззрение, правосознание, экологическую культуру, способность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0D4A57">
        <w:rPr>
          <w:rFonts w:ascii="Times New Roman" w:hAnsi="Times New Roman" w:cs="Times New Roman"/>
          <w:sz w:val="24"/>
          <w:szCs w:val="28"/>
        </w:rPr>
        <w:t>ставить цели и строить жиз</w:t>
      </w:r>
      <w:r>
        <w:rPr>
          <w:rFonts w:ascii="Times New Roman" w:hAnsi="Times New Roman" w:cs="Times New Roman"/>
          <w:sz w:val="24"/>
          <w:szCs w:val="28"/>
        </w:rPr>
        <w:t>ненные планы, способность к осо</w:t>
      </w:r>
      <w:r w:rsidRPr="000D4A57">
        <w:rPr>
          <w:rFonts w:ascii="Times New Roman" w:hAnsi="Times New Roman" w:cs="Times New Roman"/>
          <w:sz w:val="24"/>
          <w:szCs w:val="28"/>
        </w:rPr>
        <w:t>знанию российской граждан</w:t>
      </w:r>
      <w:r>
        <w:rPr>
          <w:rFonts w:ascii="Times New Roman" w:hAnsi="Times New Roman" w:cs="Times New Roman"/>
          <w:sz w:val="24"/>
          <w:szCs w:val="28"/>
        </w:rPr>
        <w:t>ской идентичности в поликультур</w:t>
      </w:r>
      <w:r w:rsidRPr="000D4A57">
        <w:rPr>
          <w:rFonts w:ascii="Times New Roman" w:hAnsi="Times New Roman" w:cs="Times New Roman"/>
          <w:sz w:val="24"/>
          <w:szCs w:val="28"/>
        </w:rPr>
        <w:t>ном социуме.</w:t>
      </w:r>
    </w:p>
    <w:p w:rsidR="00F53EF7" w:rsidRPr="00F53EF7" w:rsidRDefault="00F53EF7" w:rsidP="00B43BF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F53EF7">
        <w:rPr>
          <w:rFonts w:ascii="Times New Roman" w:hAnsi="Times New Roman" w:cs="Times New Roman"/>
          <w:sz w:val="24"/>
          <w:szCs w:val="28"/>
        </w:rPr>
        <w:t xml:space="preserve">Планируемые </w:t>
      </w:r>
      <w:proofErr w:type="spellStart"/>
      <w:r w:rsidRPr="00F53EF7">
        <w:rPr>
          <w:rFonts w:ascii="Times New Roman" w:hAnsi="Times New Roman" w:cs="Times New Roman"/>
          <w:sz w:val="24"/>
          <w:szCs w:val="28"/>
        </w:rPr>
        <w:t>метапредметные</w:t>
      </w:r>
      <w:proofErr w:type="spellEnd"/>
      <w:r w:rsidRPr="00F53EF7">
        <w:rPr>
          <w:rFonts w:ascii="Times New Roman" w:hAnsi="Times New Roman" w:cs="Times New Roman"/>
          <w:sz w:val="24"/>
          <w:szCs w:val="28"/>
        </w:rPr>
        <w:t xml:space="preserve"> результаты включают:</w:t>
      </w:r>
    </w:p>
    <w:p w:rsidR="00F53EF7" w:rsidRPr="00F53EF7" w:rsidRDefault="00F53EF7" w:rsidP="00B43BF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F53EF7">
        <w:rPr>
          <w:rFonts w:ascii="Times New Roman" w:hAnsi="Times New Roman" w:cs="Times New Roman"/>
          <w:sz w:val="24"/>
          <w:szCs w:val="28"/>
        </w:rPr>
        <w:t xml:space="preserve">–– освоенные </w:t>
      </w:r>
      <w:proofErr w:type="spellStart"/>
      <w:r w:rsidRPr="00F53EF7">
        <w:rPr>
          <w:rFonts w:ascii="Times New Roman" w:hAnsi="Times New Roman" w:cs="Times New Roman"/>
          <w:sz w:val="24"/>
          <w:szCs w:val="28"/>
        </w:rPr>
        <w:t>межпредметные</w:t>
      </w:r>
      <w:proofErr w:type="spellEnd"/>
      <w:r w:rsidRPr="00F53EF7">
        <w:rPr>
          <w:rFonts w:ascii="Times New Roman" w:hAnsi="Times New Roman" w:cs="Times New Roman"/>
          <w:sz w:val="24"/>
          <w:szCs w:val="28"/>
        </w:rPr>
        <w:t xml:space="preserve"> понятия и универсальные учебные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F53EF7">
        <w:rPr>
          <w:rFonts w:ascii="Times New Roman" w:hAnsi="Times New Roman" w:cs="Times New Roman"/>
          <w:sz w:val="24"/>
          <w:szCs w:val="28"/>
        </w:rPr>
        <w:t>действия (регулятивные, познавательные, коммуникативные),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F53EF7">
        <w:rPr>
          <w:rFonts w:ascii="Times New Roman" w:hAnsi="Times New Roman" w:cs="Times New Roman"/>
          <w:sz w:val="24"/>
          <w:szCs w:val="28"/>
        </w:rPr>
        <w:t>способность их использования в познавательной и социальной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F53EF7">
        <w:rPr>
          <w:rFonts w:ascii="Times New Roman" w:hAnsi="Times New Roman" w:cs="Times New Roman"/>
          <w:sz w:val="24"/>
          <w:szCs w:val="28"/>
        </w:rPr>
        <w:t>практике;</w:t>
      </w:r>
    </w:p>
    <w:p w:rsidR="00F53EF7" w:rsidRPr="00F53EF7" w:rsidRDefault="00F53EF7" w:rsidP="00B43BF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F53EF7">
        <w:rPr>
          <w:rFonts w:ascii="Times New Roman" w:hAnsi="Times New Roman" w:cs="Times New Roman"/>
          <w:sz w:val="24"/>
          <w:szCs w:val="28"/>
        </w:rPr>
        <w:t>–– самостоятельность в планировании и осуществлении учебной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F53EF7">
        <w:rPr>
          <w:rFonts w:ascii="Times New Roman" w:hAnsi="Times New Roman" w:cs="Times New Roman"/>
          <w:sz w:val="24"/>
          <w:szCs w:val="28"/>
        </w:rPr>
        <w:t>деятельности и организации у</w:t>
      </w:r>
      <w:r>
        <w:rPr>
          <w:rFonts w:ascii="Times New Roman" w:hAnsi="Times New Roman" w:cs="Times New Roman"/>
          <w:sz w:val="24"/>
          <w:szCs w:val="28"/>
        </w:rPr>
        <w:t>чебного сотрудничества с педаго</w:t>
      </w:r>
      <w:r w:rsidRPr="00F53EF7">
        <w:rPr>
          <w:rFonts w:ascii="Times New Roman" w:hAnsi="Times New Roman" w:cs="Times New Roman"/>
          <w:sz w:val="24"/>
          <w:szCs w:val="28"/>
        </w:rPr>
        <w:t>гами и сверстниками;</w:t>
      </w:r>
    </w:p>
    <w:p w:rsidR="00F53EF7" w:rsidRPr="00F53EF7" w:rsidRDefault="00F53EF7" w:rsidP="00B43BF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F53EF7">
        <w:rPr>
          <w:rFonts w:ascii="Times New Roman" w:hAnsi="Times New Roman" w:cs="Times New Roman"/>
          <w:sz w:val="24"/>
          <w:szCs w:val="28"/>
        </w:rPr>
        <w:t>–– способность к построению инд</w:t>
      </w:r>
      <w:r>
        <w:rPr>
          <w:rFonts w:ascii="Times New Roman" w:hAnsi="Times New Roman" w:cs="Times New Roman"/>
          <w:sz w:val="24"/>
          <w:szCs w:val="28"/>
        </w:rPr>
        <w:t>ивидуальной образовательной тра</w:t>
      </w:r>
      <w:r w:rsidRPr="00F53EF7">
        <w:rPr>
          <w:rFonts w:ascii="Times New Roman" w:hAnsi="Times New Roman" w:cs="Times New Roman"/>
          <w:sz w:val="24"/>
          <w:szCs w:val="28"/>
        </w:rPr>
        <w:t>ектории, владение навыками у</w:t>
      </w:r>
      <w:r>
        <w:rPr>
          <w:rFonts w:ascii="Times New Roman" w:hAnsi="Times New Roman" w:cs="Times New Roman"/>
          <w:sz w:val="24"/>
          <w:szCs w:val="28"/>
        </w:rPr>
        <w:t>чебно-исследовательской, проект</w:t>
      </w:r>
      <w:r w:rsidRPr="00F53EF7">
        <w:rPr>
          <w:rFonts w:ascii="Times New Roman" w:hAnsi="Times New Roman" w:cs="Times New Roman"/>
          <w:sz w:val="24"/>
          <w:szCs w:val="28"/>
        </w:rPr>
        <w:t>ной и социальной деятельности.</w:t>
      </w:r>
    </w:p>
    <w:p w:rsidR="00F53EF7" w:rsidRPr="00F53EF7" w:rsidRDefault="00F53EF7" w:rsidP="00B43BF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F53EF7">
        <w:rPr>
          <w:rFonts w:ascii="Times New Roman" w:hAnsi="Times New Roman" w:cs="Times New Roman"/>
          <w:sz w:val="24"/>
          <w:szCs w:val="28"/>
        </w:rPr>
        <w:t>Планируемые предметные результаты:</w:t>
      </w:r>
    </w:p>
    <w:p w:rsidR="00F53EF7" w:rsidRPr="00F53EF7" w:rsidRDefault="00F53EF7" w:rsidP="00B43BF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F53EF7">
        <w:rPr>
          <w:rFonts w:ascii="Times New Roman" w:hAnsi="Times New Roman" w:cs="Times New Roman"/>
          <w:sz w:val="24"/>
          <w:szCs w:val="28"/>
        </w:rPr>
        <w:t>–– умения, специфические для данной предметной области, виды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F53EF7">
        <w:rPr>
          <w:rFonts w:ascii="Times New Roman" w:hAnsi="Times New Roman" w:cs="Times New Roman"/>
          <w:sz w:val="24"/>
          <w:szCs w:val="28"/>
        </w:rPr>
        <w:t>деятельности по получению нового знания в рамках учебного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F53EF7">
        <w:rPr>
          <w:rFonts w:ascii="Times New Roman" w:hAnsi="Times New Roman" w:cs="Times New Roman"/>
          <w:sz w:val="24"/>
          <w:szCs w:val="28"/>
        </w:rPr>
        <w:t>предмета, его преобразован</w:t>
      </w:r>
      <w:r>
        <w:rPr>
          <w:rFonts w:ascii="Times New Roman" w:hAnsi="Times New Roman" w:cs="Times New Roman"/>
          <w:sz w:val="24"/>
          <w:szCs w:val="28"/>
        </w:rPr>
        <w:t>ию и применению в учебных, учеб</w:t>
      </w:r>
      <w:r w:rsidRPr="00F53EF7">
        <w:rPr>
          <w:rFonts w:ascii="Times New Roman" w:hAnsi="Times New Roman" w:cs="Times New Roman"/>
          <w:sz w:val="24"/>
          <w:szCs w:val="28"/>
        </w:rPr>
        <w:t>но-проектных и социально-проектных ситуациях;</w:t>
      </w:r>
    </w:p>
    <w:p w:rsidR="00F53EF7" w:rsidRPr="00F53EF7" w:rsidRDefault="00F53EF7" w:rsidP="00B43BF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F53EF7">
        <w:rPr>
          <w:rFonts w:ascii="Times New Roman" w:hAnsi="Times New Roman" w:cs="Times New Roman"/>
          <w:sz w:val="24"/>
          <w:szCs w:val="28"/>
        </w:rPr>
        <w:t>–– владение научной термино</w:t>
      </w:r>
      <w:r>
        <w:rPr>
          <w:rFonts w:ascii="Times New Roman" w:hAnsi="Times New Roman" w:cs="Times New Roman"/>
          <w:sz w:val="24"/>
          <w:szCs w:val="28"/>
        </w:rPr>
        <w:t>логией, ключевыми понятиями, ме</w:t>
      </w:r>
      <w:r w:rsidRPr="00F53EF7">
        <w:rPr>
          <w:rFonts w:ascii="Times New Roman" w:hAnsi="Times New Roman" w:cs="Times New Roman"/>
          <w:sz w:val="24"/>
          <w:szCs w:val="28"/>
        </w:rPr>
        <w:t>тодами и приемами.</w:t>
      </w:r>
    </w:p>
    <w:p w:rsidR="00F53EF7" w:rsidRPr="00F53EF7" w:rsidRDefault="00F53EF7" w:rsidP="00B43BF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F53EF7">
        <w:rPr>
          <w:rFonts w:ascii="Times New Roman" w:hAnsi="Times New Roman" w:cs="Times New Roman"/>
          <w:sz w:val="24"/>
          <w:szCs w:val="28"/>
        </w:rPr>
        <w:t>В результате освоения учебного курса «Индивидуальный проект»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F53EF7">
        <w:rPr>
          <w:rFonts w:ascii="Times New Roman" w:hAnsi="Times New Roman" w:cs="Times New Roman"/>
          <w:sz w:val="24"/>
          <w:szCs w:val="28"/>
        </w:rPr>
        <w:t>у обучающегося сформируются:</w:t>
      </w:r>
    </w:p>
    <w:p w:rsidR="00F53EF7" w:rsidRPr="00F53EF7" w:rsidRDefault="00F53EF7" w:rsidP="00B43BF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F53EF7">
        <w:rPr>
          <w:rFonts w:ascii="Times New Roman" w:hAnsi="Times New Roman" w:cs="Times New Roman"/>
          <w:sz w:val="24"/>
          <w:szCs w:val="28"/>
        </w:rPr>
        <w:t>–– навыки коммуникативной, у</w:t>
      </w:r>
      <w:r>
        <w:rPr>
          <w:rFonts w:ascii="Times New Roman" w:hAnsi="Times New Roman" w:cs="Times New Roman"/>
          <w:sz w:val="24"/>
          <w:szCs w:val="28"/>
        </w:rPr>
        <w:t>чебно-исследовательской деятель</w:t>
      </w:r>
      <w:r w:rsidRPr="00F53EF7">
        <w:rPr>
          <w:rFonts w:ascii="Times New Roman" w:hAnsi="Times New Roman" w:cs="Times New Roman"/>
          <w:sz w:val="24"/>
          <w:szCs w:val="28"/>
        </w:rPr>
        <w:t>ности, критического мышления;</w:t>
      </w:r>
    </w:p>
    <w:p w:rsidR="00F53EF7" w:rsidRPr="00F53EF7" w:rsidRDefault="00F53EF7" w:rsidP="00B43BF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F53EF7">
        <w:rPr>
          <w:rFonts w:ascii="Times New Roman" w:hAnsi="Times New Roman" w:cs="Times New Roman"/>
          <w:sz w:val="24"/>
          <w:szCs w:val="28"/>
        </w:rPr>
        <w:t>–– способность к инновационной</w:t>
      </w:r>
      <w:r>
        <w:rPr>
          <w:rFonts w:ascii="Times New Roman" w:hAnsi="Times New Roman" w:cs="Times New Roman"/>
          <w:sz w:val="24"/>
          <w:szCs w:val="28"/>
        </w:rPr>
        <w:t>, аналитической, творческой, ин</w:t>
      </w:r>
      <w:r w:rsidRPr="00F53EF7">
        <w:rPr>
          <w:rFonts w:ascii="Times New Roman" w:hAnsi="Times New Roman" w:cs="Times New Roman"/>
          <w:sz w:val="24"/>
          <w:szCs w:val="28"/>
        </w:rPr>
        <w:t>теллектуальной деятельности;</w:t>
      </w:r>
    </w:p>
    <w:p w:rsidR="00F53EF7" w:rsidRPr="00F53EF7" w:rsidRDefault="00F53EF7" w:rsidP="00B43BF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F53EF7">
        <w:rPr>
          <w:rFonts w:ascii="Times New Roman" w:hAnsi="Times New Roman" w:cs="Times New Roman"/>
          <w:sz w:val="24"/>
          <w:szCs w:val="28"/>
        </w:rPr>
        <w:t>–– навыки проектной деятельност</w:t>
      </w:r>
      <w:r>
        <w:rPr>
          <w:rFonts w:ascii="Times New Roman" w:hAnsi="Times New Roman" w:cs="Times New Roman"/>
          <w:sz w:val="24"/>
          <w:szCs w:val="28"/>
        </w:rPr>
        <w:t>и, а также самостоятельного при</w:t>
      </w:r>
      <w:r w:rsidRPr="00F53EF7">
        <w:rPr>
          <w:rFonts w:ascii="Times New Roman" w:hAnsi="Times New Roman" w:cs="Times New Roman"/>
          <w:sz w:val="24"/>
          <w:szCs w:val="28"/>
        </w:rPr>
        <w:t>менения приобретенных знан</w:t>
      </w:r>
      <w:r>
        <w:rPr>
          <w:rFonts w:ascii="Times New Roman" w:hAnsi="Times New Roman" w:cs="Times New Roman"/>
          <w:sz w:val="24"/>
          <w:szCs w:val="28"/>
        </w:rPr>
        <w:t>ий и способов действий при реше</w:t>
      </w:r>
      <w:r w:rsidRPr="00F53EF7">
        <w:rPr>
          <w:rFonts w:ascii="Times New Roman" w:hAnsi="Times New Roman" w:cs="Times New Roman"/>
          <w:sz w:val="24"/>
          <w:szCs w:val="28"/>
        </w:rPr>
        <w:t>нии различных задач, используя знания одного или нескольких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F53EF7">
        <w:rPr>
          <w:rFonts w:ascii="Times New Roman" w:hAnsi="Times New Roman" w:cs="Times New Roman"/>
          <w:sz w:val="24"/>
          <w:szCs w:val="28"/>
        </w:rPr>
        <w:t>учебных предметов или предметных областей;</w:t>
      </w:r>
    </w:p>
    <w:p w:rsidR="00F53EF7" w:rsidRPr="00F53EF7" w:rsidRDefault="00F53EF7" w:rsidP="00B43BF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F53EF7">
        <w:rPr>
          <w:rFonts w:ascii="Times New Roman" w:hAnsi="Times New Roman" w:cs="Times New Roman"/>
          <w:sz w:val="24"/>
          <w:szCs w:val="28"/>
        </w:rPr>
        <w:lastRenderedPageBreak/>
        <w:t>–– способность ставить цели и ф</w:t>
      </w:r>
      <w:r>
        <w:rPr>
          <w:rFonts w:ascii="Times New Roman" w:hAnsi="Times New Roman" w:cs="Times New Roman"/>
          <w:sz w:val="24"/>
          <w:szCs w:val="28"/>
        </w:rPr>
        <w:t>ормулировать гипотезу исследова</w:t>
      </w:r>
      <w:r w:rsidRPr="00F53EF7">
        <w:rPr>
          <w:rFonts w:ascii="Times New Roman" w:hAnsi="Times New Roman" w:cs="Times New Roman"/>
          <w:sz w:val="24"/>
          <w:szCs w:val="28"/>
        </w:rPr>
        <w:t>ния, планировать работу, в</w:t>
      </w:r>
      <w:r>
        <w:rPr>
          <w:rFonts w:ascii="Times New Roman" w:hAnsi="Times New Roman" w:cs="Times New Roman"/>
          <w:sz w:val="24"/>
          <w:szCs w:val="28"/>
        </w:rPr>
        <w:t>ыбирать и интерпретировать необ</w:t>
      </w:r>
      <w:r w:rsidRPr="00F53EF7">
        <w:rPr>
          <w:rFonts w:ascii="Times New Roman" w:hAnsi="Times New Roman" w:cs="Times New Roman"/>
          <w:sz w:val="24"/>
          <w:szCs w:val="28"/>
        </w:rPr>
        <w:t>ходимую информацию, струк</w:t>
      </w:r>
      <w:r>
        <w:rPr>
          <w:rFonts w:ascii="Times New Roman" w:hAnsi="Times New Roman" w:cs="Times New Roman"/>
          <w:sz w:val="24"/>
          <w:szCs w:val="28"/>
        </w:rPr>
        <w:t>турировать и аргументировать ре</w:t>
      </w:r>
      <w:r w:rsidRPr="00F53EF7">
        <w:rPr>
          <w:rFonts w:ascii="Times New Roman" w:hAnsi="Times New Roman" w:cs="Times New Roman"/>
          <w:sz w:val="24"/>
          <w:szCs w:val="28"/>
        </w:rPr>
        <w:t>зультаты исследования на основе собранных данных;</w:t>
      </w:r>
    </w:p>
    <w:p w:rsidR="00F53EF7" w:rsidRPr="00F53EF7" w:rsidRDefault="00F53EF7" w:rsidP="00B43BF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F53EF7">
        <w:rPr>
          <w:rFonts w:ascii="Times New Roman" w:hAnsi="Times New Roman" w:cs="Times New Roman"/>
          <w:sz w:val="24"/>
          <w:szCs w:val="28"/>
        </w:rPr>
        <w:t>–– системные представления и опыт прим</w:t>
      </w:r>
      <w:r>
        <w:rPr>
          <w:rFonts w:ascii="Times New Roman" w:hAnsi="Times New Roman" w:cs="Times New Roman"/>
          <w:sz w:val="24"/>
          <w:szCs w:val="28"/>
        </w:rPr>
        <w:t>енения методов, техноло</w:t>
      </w:r>
      <w:r w:rsidRPr="00F53EF7">
        <w:rPr>
          <w:rFonts w:ascii="Times New Roman" w:hAnsi="Times New Roman" w:cs="Times New Roman"/>
          <w:sz w:val="24"/>
          <w:szCs w:val="28"/>
        </w:rPr>
        <w:t>гий и форм организации проектной и учебно-исследовательской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F53EF7">
        <w:rPr>
          <w:rFonts w:ascii="Times New Roman" w:hAnsi="Times New Roman" w:cs="Times New Roman"/>
          <w:sz w:val="24"/>
          <w:szCs w:val="28"/>
        </w:rPr>
        <w:t>деятельности для достиже</w:t>
      </w:r>
      <w:r>
        <w:rPr>
          <w:rFonts w:ascii="Times New Roman" w:hAnsi="Times New Roman" w:cs="Times New Roman"/>
          <w:sz w:val="24"/>
          <w:szCs w:val="28"/>
        </w:rPr>
        <w:t>ния практико-ориентированных ре</w:t>
      </w:r>
      <w:r w:rsidRPr="00F53EF7">
        <w:rPr>
          <w:rFonts w:ascii="Times New Roman" w:hAnsi="Times New Roman" w:cs="Times New Roman"/>
          <w:sz w:val="24"/>
          <w:szCs w:val="28"/>
        </w:rPr>
        <w:t>зультатов образования;</w:t>
      </w:r>
    </w:p>
    <w:p w:rsidR="003B23CC" w:rsidRPr="003B23CC" w:rsidRDefault="00F53EF7" w:rsidP="00B43BF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F53EF7">
        <w:rPr>
          <w:rFonts w:ascii="Times New Roman" w:hAnsi="Times New Roman" w:cs="Times New Roman"/>
          <w:sz w:val="24"/>
          <w:szCs w:val="28"/>
        </w:rPr>
        <w:t>–– навыки разработки, реализации и общественной презентации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F53EF7">
        <w:rPr>
          <w:rFonts w:ascii="Times New Roman" w:hAnsi="Times New Roman" w:cs="Times New Roman"/>
          <w:sz w:val="24"/>
          <w:szCs w:val="28"/>
        </w:rPr>
        <w:t>результатов исследования, индив</w:t>
      </w:r>
      <w:r w:rsidR="003B23CC">
        <w:rPr>
          <w:rFonts w:ascii="Times New Roman" w:hAnsi="Times New Roman" w:cs="Times New Roman"/>
          <w:sz w:val="24"/>
          <w:szCs w:val="28"/>
        </w:rPr>
        <w:t>идуального проекта, направ</w:t>
      </w:r>
      <w:r w:rsidR="003B23CC" w:rsidRPr="003B23CC">
        <w:rPr>
          <w:rFonts w:ascii="Times New Roman" w:hAnsi="Times New Roman" w:cs="Times New Roman"/>
          <w:sz w:val="24"/>
          <w:szCs w:val="28"/>
        </w:rPr>
        <w:t xml:space="preserve">ленного на решение научной, </w:t>
      </w:r>
      <w:r w:rsidR="003B23CC">
        <w:rPr>
          <w:rFonts w:ascii="Times New Roman" w:hAnsi="Times New Roman" w:cs="Times New Roman"/>
          <w:sz w:val="24"/>
          <w:szCs w:val="28"/>
        </w:rPr>
        <w:t>личностно и (или) социально зна</w:t>
      </w:r>
      <w:r w:rsidR="003B23CC" w:rsidRPr="003B23CC">
        <w:rPr>
          <w:rFonts w:ascii="Times New Roman" w:hAnsi="Times New Roman" w:cs="Times New Roman"/>
          <w:sz w:val="24"/>
          <w:szCs w:val="28"/>
        </w:rPr>
        <w:t>чимой проблемы;</w:t>
      </w:r>
    </w:p>
    <w:p w:rsidR="003B23CC" w:rsidRPr="003B23CC" w:rsidRDefault="003B23CC" w:rsidP="00B43BF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3B23CC">
        <w:rPr>
          <w:rFonts w:ascii="Times New Roman" w:hAnsi="Times New Roman" w:cs="Times New Roman"/>
          <w:sz w:val="24"/>
          <w:szCs w:val="28"/>
        </w:rPr>
        <w:t xml:space="preserve">–– навыки участия в различных </w:t>
      </w:r>
      <w:r>
        <w:rPr>
          <w:rFonts w:ascii="Times New Roman" w:hAnsi="Times New Roman" w:cs="Times New Roman"/>
          <w:sz w:val="24"/>
          <w:szCs w:val="28"/>
        </w:rPr>
        <w:t>формах организации учебно-иссле</w:t>
      </w:r>
      <w:r w:rsidRPr="003B23CC">
        <w:rPr>
          <w:rFonts w:ascii="Times New Roman" w:hAnsi="Times New Roman" w:cs="Times New Roman"/>
          <w:sz w:val="24"/>
          <w:szCs w:val="28"/>
        </w:rPr>
        <w:t>довательской и проектной деятельности (творческие конкурсы,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3B23CC">
        <w:rPr>
          <w:rFonts w:ascii="Times New Roman" w:hAnsi="Times New Roman" w:cs="Times New Roman"/>
          <w:sz w:val="24"/>
          <w:szCs w:val="28"/>
        </w:rPr>
        <w:t>научные общества, научно-практические конференции, олимп</w:t>
      </w:r>
      <w:r>
        <w:rPr>
          <w:rFonts w:ascii="Times New Roman" w:hAnsi="Times New Roman" w:cs="Times New Roman"/>
          <w:sz w:val="24"/>
          <w:szCs w:val="28"/>
        </w:rPr>
        <w:t>иа</w:t>
      </w:r>
      <w:r w:rsidRPr="003B23CC">
        <w:rPr>
          <w:rFonts w:ascii="Times New Roman" w:hAnsi="Times New Roman" w:cs="Times New Roman"/>
          <w:sz w:val="24"/>
          <w:szCs w:val="28"/>
        </w:rPr>
        <w:t>ды, национальные образовательные программы и другие формы),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3B23CC">
        <w:rPr>
          <w:rFonts w:ascii="Times New Roman" w:hAnsi="Times New Roman" w:cs="Times New Roman"/>
          <w:sz w:val="24"/>
          <w:szCs w:val="28"/>
        </w:rPr>
        <w:t>возможность получения практико-ориентированного результата;</w:t>
      </w:r>
    </w:p>
    <w:p w:rsidR="003B23CC" w:rsidRPr="003B23CC" w:rsidRDefault="003B23CC" w:rsidP="00B43BF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3B23CC">
        <w:rPr>
          <w:rFonts w:ascii="Times New Roman" w:hAnsi="Times New Roman" w:cs="Times New Roman"/>
          <w:sz w:val="24"/>
          <w:szCs w:val="28"/>
        </w:rPr>
        <w:t>–– умения определять и реали</w:t>
      </w:r>
      <w:r>
        <w:rPr>
          <w:rFonts w:ascii="Times New Roman" w:hAnsi="Times New Roman" w:cs="Times New Roman"/>
          <w:sz w:val="24"/>
          <w:szCs w:val="28"/>
        </w:rPr>
        <w:t>зовывать практическую направлен</w:t>
      </w:r>
      <w:r w:rsidRPr="003B23CC">
        <w:rPr>
          <w:rFonts w:ascii="Times New Roman" w:hAnsi="Times New Roman" w:cs="Times New Roman"/>
          <w:sz w:val="24"/>
          <w:szCs w:val="28"/>
        </w:rPr>
        <w:t>ность проводимых исследований;</w:t>
      </w:r>
    </w:p>
    <w:p w:rsidR="003B23CC" w:rsidRPr="003B23CC" w:rsidRDefault="003B23CC" w:rsidP="00B43BF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3B23CC">
        <w:rPr>
          <w:rFonts w:ascii="Times New Roman" w:hAnsi="Times New Roman" w:cs="Times New Roman"/>
          <w:sz w:val="24"/>
          <w:szCs w:val="28"/>
        </w:rPr>
        <w:t>–– научный тип мышления, компетентности в предметных областях,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3B23CC">
        <w:rPr>
          <w:rFonts w:ascii="Times New Roman" w:hAnsi="Times New Roman" w:cs="Times New Roman"/>
          <w:sz w:val="24"/>
          <w:szCs w:val="28"/>
        </w:rPr>
        <w:t>учебно-исследовательской, проектной и социальной деятельности.</w:t>
      </w:r>
    </w:p>
    <w:p w:rsidR="003B23CC" w:rsidRPr="003B23CC" w:rsidRDefault="003B23CC" w:rsidP="00B43BF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3B23CC">
        <w:rPr>
          <w:rFonts w:ascii="Times New Roman" w:hAnsi="Times New Roman" w:cs="Times New Roman"/>
          <w:sz w:val="24"/>
          <w:szCs w:val="28"/>
        </w:rPr>
        <w:t>Содержание учебного курса (68 часов)</w:t>
      </w:r>
    </w:p>
    <w:p w:rsidR="003B23CC" w:rsidRPr="003B23CC" w:rsidRDefault="003B23CC" w:rsidP="00B43BF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3B23CC">
        <w:rPr>
          <w:rFonts w:ascii="Times New Roman" w:hAnsi="Times New Roman" w:cs="Times New Roman"/>
          <w:sz w:val="24"/>
          <w:szCs w:val="28"/>
        </w:rPr>
        <w:t>I. Введение (2 часа)</w:t>
      </w:r>
    </w:p>
    <w:p w:rsidR="003B23CC" w:rsidRPr="003B23CC" w:rsidRDefault="003B23CC" w:rsidP="00B43BF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3B23CC">
        <w:rPr>
          <w:rFonts w:ascii="Times New Roman" w:hAnsi="Times New Roman" w:cs="Times New Roman"/>
          <w:sz w:val="24"/>
          <w:szCs w:val="28"/>
        </w:rPr>
        <w:t>Цели, задачи и содержание курса обучения. Определение понятия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3B23CC">
        <w:rPr>
          <w:rFonts w:ascii="Times New Roman" w:hAnsi="Times New Roman" w:cs="Times New Roman"/>
          <w:sz w:val="24"/>
          <w:szCs w:val="28"/>
        </w:rPr>
        <w:t>«проект» и его понятийно-содержательные элементы. Нормативная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3B23CC">
        <w:rPr>
          <w:rFonts w:ascii="Times New Roman" w:hAnsi="Times New Roman" w:cs="Times New Roman"/>
          <w:sz w:val="24"/>
          <w:szCs w:val="28"/>
        </w:rPr>
        <w:t>правовая база учебного курса «Индивидуальный проект». Виды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3B23CC">
        <w:rPr>
          <w:rFonts w:ascii="Times New Roman" w:hAnsi="Times New Roman" w:cs="Times New Roman"/>
          <w:sz w:val="24"/>
          <w:szCs w:val="28"/>
        </w:rPr>
        <w:t>проектных и исследовательских работ: доклад, тезисы доклада,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3B23CC">
        <w:rPr>
          <w:rFonts w:ascii="Times New Roman" w:hAnsi="Times New Roman" w:cs="Times New Roman"/>
          <w:sz w:val="24"/>
          <w:szCs w:val="28"/>
        </w:rPr>
        <w:t>стендовый доклад, литературный обзор, рецензия, научная статья,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3B23CC">
        <w:rPr>
          <w:rFonts w:ascii="Times New Roman" w:hAnsi="Times New Roman" w:cs="Times New Roman"/>
          <w:sz w:val="24"/>
          <w:szCs w:val="28"/>
        </w:rPr>
        <w:t>научный отчет, реферат, проект, модель и др. История технологии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3B23CC">
        <w:rPr>
          <w:rFonts w:ascii="Times New Roman" w:hAnsi="Times New Roman" w:cs="Times New Roman"/>
          <w:sz w:val="24"/>
          <w:szCs w:val="28"/>
        </w:rPr>
        <w:t>проектов. Типовая классификаци</w:t>
      </w:r>
      <w:r>
        <w:rPr>
          <w:rFonts w:ascii="Times New Roman" w:hAnsi="Times New Roman" w:cs="Times New Roman"/>
          <w:sz w:val="24"/>
          <w:szCs w:val="28"/>
        </w:rPr>
        <w:t>я проектов в соответствии с тре</w:t>
      </w:r>
      <w:r w:rsidRPr="003B23CC">
        <w:rPr>
          <w:rFonts w:ascii="Times New Roman" w:hAnsi="Times New Roman" w:cs="Times New Roman"/>
          <w:sz w:val="24"/>
          <w:szCs w:val="28"/>
        </w:rPr>
        <w:t>бованиями ФГОС среднего общего образования.</w:t>
      </w:r>
    </w:p>
    <w:p w:rsidR="003B23CC" w:rsidRPr="003B23CC" w:rsidRDefault="003B23CC" w:rsidP="00B43BF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3B23CC">
        <w:rPr>
          <w:rFonts w:ascii="Times New Roman" w:hAnsi="Times New Roman" w:cs="Times New Roman"/>
          <w:sz w:val="24"/>
          <w:szCs w:val="28"/>
        </w:rPr>
        <w:t>II. Организационные основы индивидуального проекта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3B23CC">
        <w:rPr>
          <w:rFonts w:ascii="Times New Roman" w:hAnsi="Times New Roman" w:cs="Times New Roman"/>
          <w:sz w:val="24"/>
          <w:szCs w:val="28"/>
        </w:rPr>
        <w:t>(3 часа)</w:t>
      </w:r>
    </w:p>
    <w:p w:rsidR="003B23CC" w:rsidRPr="003B23CC" w:rsidRDefault="003B23CC" w:rsidP="00B43BF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3B23CC">
        <w:rPr>
          <w:rFonts w:ascii="Times New Roman" w:hAnsi="Times New Roman" w:cs="Times New Roman"/>
          <w:sz w:val="24"/>
          <w:szCs w:val="28"/>
        </w:rPr>
        <w:t>Основные требования к проекту. Структура учебного проекта.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3B23CC">
        <w:rPr>
          <w:rFonts w:ascii="Times New Roman" w:hAnsi="Times New Roman" w:cs="Times New Roman"/>
          <w:sz w:val="24"/>
          <w:szCs w:val="28"/>
        </w:rPr>
        <w:t>Циклограмма работы над проектом. Классификация проектов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3B23CC">
        <w:rPr>
          <w:rFonts w:ascii="Times New Roman" w:hAnsi="Times New Roman" w:cs="Times New Roman"/>
          <w:sz w:val="24"/>
          <w:szCs w:val="28"/>
        </w:rPr>
        <w:t>(по доминирующей деятельности учащихся, характеру контактов,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3B23CC">
        <w:rPr>
          <w:rFonts w:ascii="Times New Roman" w:hAnsi="Times New Roman" w:cs="Times New Roman"/>
          <w:sz w:val="24"/>
          <w:szCs w:val="28"/>
        </w:rPr>
        <w:t>продолжительности). Формы продуктов проектной деятельности.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3B23CC">
        <w:rPr>
          <w:rFonts w:ascii="Times New Roman" w:hAnsi="Times New Roman" w:cs="Times New Roman"/>
          <w:sz w:val="24"/>
          <w:szCs w:val="28"/>
        </w:rPr>
        <w:t>Паспорт проекта. Оформление проектной папки. Виды презентации.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3B23CC">
        <w:rPr>
          <w:rFonts w:ascii="Times New Roman" w:hAnsi="Times New Roman" w:cs="Times New Roman"/>
          <w:sz w:val="24"/>
          <w:szCs w:val="28"/>
        </w:rPr>
        <w:t>Система оценивания проектной деятельности.</w:t>
      </w:r>
    </w:p>
    <w:p w:rsidR="003B23CC" w:rsidRPr="003B23CC" w:rsidRDefault="003B23CC" w:rsidP="00B43BF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3B23CC">
        <w:rPr>
          <w:rFonts w:ascii="Times New Roman" w:hAnsi="Times New Roman" w:cs="Times New Roman"/>
          <w:sz w:val="24"/>
          <w:szCs w:val="28"/>
        </w:rPr>
        <w:t>III.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3B23CC">
        <w:rPr>
          <w:rFonts w:ascii="Times New Roman" w:hAnsi="Times New Roman" w:cs="Times New Roman"/>
          <w:sz w:val="24"/>
          <w:szCs w:val="28"/>
        </w:rPr>
        <w:t>Методология проектирования, учебно-исследовательской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3B23CC">
        <w:rPr>
          <w:rFonts w:ascii="Times New Roman" w:hAnsi="Times New Roman" w:cs="Times New Roman"/>
          <w:sz w:val="24"/>
          <w:szCs w:val="28"/>
        </w:rPr>
        <w:t>(научной) деятельности, творчества (14 часов)</w:t>
      </w:r>
    </w:p>
    <w:p w:rsidR="007850AE" w:rsidRPr="007850AE" w:rsidRDefault="003B23CC" w:rsidP="00B43BF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3B23CC">
        <w:rPr>
          <w:rFonts w:ascii="Times New Roman" w:hAnsi="Times New Roman" w:cs="Times New Roman"/>
          <w:sz w:val="24"/>
          <w:szCs w:val="28"/>
        </w:rPr>
        <w:t>Общая характеристика проектной и учебно-исследовательской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3B23CC">
        <w:rPr>
          <w:rFonts w:ascii="Times New Roman" w:hAnsi="Times New Roman" w:cs="Times New Roman"/>
          <w:sz w:val="24"/>
          <w:szCs w:val="28"/>
        </w:rPr>
        <w:t>деятельности. Структура и специфика проектной и учеб</w:t>
      </w:r>
      <w:r w:rsidR="007850AE">
        <w:rPr>
          <w:rFonts w:ascii="Times New Roman" w:hAnsi="Times New Roman" w:cs="Times New Roman"/>
          <w:sz w:val="24"/>
          <w:szCs w:val="28"/>
        </w:rPr>
        <w:t>но-исследо</w:t>
      </w:r>
      <w:r w:rsidR="007850AE" w:rsidRPr="007850AE">
        <w:rPr>
          <w:rFonts w:ascii="Times New Roman" w:hAnsi="Times New Roman" w:cs="Times New Roman"/>
          <w:sz w:val="24"/>
          <w:szCs w:val="28"/>
        </w:rPr>
        <w:t>вательской (научной) деятельности. Основные понятия: проблема,</w:t>
      </w:r>
      <w:r w:rsidR="007850AE">
        <w:rPr>
          <w:rFonts w:ascii="Times New Roman" w:hAnsi="Times New Roman" w:cs="Times New Roman"/>
          <w:sz w:val="24"/>
          <w:szCs w:val="28"/>
        </w:rPr>
        <w:t xml:space="preserve"> </w:t>
      </w:r>
      <w:r w:rsidR="007850AE" w:rsidRPr="007850AE">
        <w:rPr>
          <w:rFonts w:ascii="Times New Roman" w:hAnsi="Times New Roman" w:cs="Times New Roman"/>
          <w:sz w:val="24"/>
          <w:szCs w:val="28"/>
        </w:rPr>
        <w:t>предмет и цель исследования. Взаимосвязи проблемы, предмета</w:t>
      </w:r>
      <w:r w:rsidR="007850AE">
        <w:rPr>
          <w:rFonts w:ascii="Times New Roman" w:hAnsi="Times New Roman" w:cs="Times New Roman"/>
          <w:sz w:val="24"/>
          <w:szCs w:val="28"/>
        </w:rPr>
        <w:t xml:space="preserve"> </w:t>
      </w:r>
      <w:r w:rsidR="007850AE" w:rsidRPr="007850AE">
        <w:rPr>
          <w:rFonts w:ascii="Times New Roman" w:hAnsi="Times New Roman" w:cs="Times New Roman"/>
          <w:sz w:val="24"/>
          <w:szCs w:val="28"/>
        </w:rPr>
        <w:t>и цели исследования. Источники и условия исследовательского</w:t>
      </w:r>
      <w:r w:rsidR="007850AE">
        <w:rPr>
          <w:rFonts w:ascii="Times New Roman" w:hAnsi="Times New Roman" w:cs="Times New Roman"/>
          <w:sz w:val="24"/>
          <w:szCs w:val="28"/>
        </w:rPr>
        <w:t xml:space="preserve"> </w:t>
      </w:r>
      <w:r w:rsidR="007850AE" w:rsidRPr="007850AE">
        <w:rPr>
          <w:rFonts w:ascii="Times New Roman" w:hAnsi="Times New Roman" w:cs="Times New Roman"/>
          <w:sz w:val="24"/>
          <w:szCs w:val="28"/>
        </w:rPr>
        <w:t>поиска.</w:t>
      </w:r>
    </w:p>
    <w:p w:rsidR="007850AE" w:rsidRDefault="007850AE" w:rsidP="00B43BF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850AE">
        <w:rPr>
          <w:rFonts w:ascii="Times New Roman" w:hAnsi="Times New Roman" w:cs="Times New Roman"/>
          <w:i/>
          <w:sz w:val="24"/>
          <w:szCs w:val="28"/>
        </w:rPr>
        <w:t>Основные понятия для изучения:</w:t>
      </w:r>
      <w:r w:rsidRPr="007850AE">
        <w:rPr>
          <w:rFonts w:ascii="Times New Roman" w:hAnsi="Times New Roman" w:cs="Times New Roman"/>
          <w:sz w:val="24"/>
          <w:szCs w:val="28"/>
        </w:rPr>
        <w:t xml:space="preserve"> наука, факт, научное </w:t>
      </w:r>
      <w:r>
        <w:rPr>
          <w:rFonts w:ascii="Times New Roman" w:hAnsi="Times New Roman" w:cs="Times New Roman"/>
          <w:sz w:val="24"/>
          <w:szCs w:val="28"/>
        </w:rPr>
        <w:t>знание, за</w:t>
      </w:r>
      <w:r w:rsidRPr="007850AE">
        <w:rPr>
          <w:rFonts w:ascii="Times New Roman" w:hAnsi="Times New Roman" w:cs="Times New Roman"/>
          <w:sz w:val="24"/>
          <w:szCs w:val="28"/>
        </w:rPr>
        <w:t>кон, теория, логика, проблема, предмет, объект, цель исследования,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7850AE">
        <w:rPr>
          <w:rFonts w:ascii="Times New Roman" w:hAnsi="Times New Roman" w:cs="Times New Roman"/>
          <w:sz w:val="24"/>
          <w:szCs w:val="28"/>
        </w:rPr>
        <w:t>диагностика, интерпретация.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7850AE" w:rsidRPr="007850AE" w:rsidRDefault="007850AE" w:rsidP="00B43BF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850AE">
        <w:rPr>
          <w:rFonts w:ascii="Times New Roman" w:hAnsi="Times New Roman" w:cs="Times New Roman"/>
          <w:sz w:val="24"/>
          <w:szCs w:val="28"/>
        </w:rPr>
        <w:t>Методы исследования и их характеристическая составляющая.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7850AE">
        <w:rPr>
          <w:rFonts w:ascii="Times New Roman" w:hAnsi="Times New Roman" w:cs="Times New Roman"/>
          <w:sz w:val="24"/>
          <w:szCs w:val="28"/>
        </w:rPr>
        <w:t>Тема исследования. Актуальность исследования. Противоречия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7850AE">
        <w:rPr>
          <w:rFonts w:ascii="Times New Roman" w:hAnsi="Times New Roman" w:cs="Times New Roman"/>
          <w:sz w:val="24"/>
          <w:szCs w:val="28"/>
        </w:rPr>
        <w:t>и проблемы. Определение объекта,</w:t>
      </w:r>
      <w:r>
        <w:rPr>
          <w:rFonts w:ascii="Times New Roman" w:hAnsi="Times New Roman" w:cs="Times New Roman"/>
          <w:sz w:val="24"/>
          <w:szCs w:val="28"/>
        </w:rPr>
        <w:t xml:space="preserve"> предмета, гипотезы, цели и за</w:t>
      </w:r>
      <w:r w:rsidRPr="007850AE">
        <w:rPr>
          <w:rFonts w:ascii="Times New Roman" w:hAnsi="Times New Roman" w:cs="Times New Roman"/>
          <w:sz w:val="24"/>
          <w:szCs w:val="28"/>
        </w:rPr>
        <w:t>дач исследования. Исследовательские методы и методики. Методы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7850AE">
        <w:rPr>
          <w:rFonts w:ascii="Times New Roman" w:hAnsi="Times New Roman" w:cs="Times New Roman"/>
          <w:sz w:val="24"/>
          <w:szCs w:val="28"/>
        </w:rPr>
        <w:t>теоретического и эмпирического исследования. Статистические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7850AE">
        <w:rPr>
          <w:rFonts w:ascii="Times New Roman" w:hAnsi="Times New Roman" w:cs="Times New Roman"/>
          <w:sz w:val="24"/>
          <w:szCs w:val="28"/>
        </w:rPr>
        <w:t>методы и средства формализации.</w:t>
      </w:r>
    </w:p>
    <w:p w:rsidR="007850AE" w:rsidRPr="007850AE" w:rsidRDefault="007850AE" w:rsidP="00B43BF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850AE">
        <w:rPr>
          <w:rFonts w:ascii="Times New Roman" w:hAnsi="Times New Roman" w:cs="Times New Roman"/>
          <w:i/>
          <w:sz w:val="24"/>
          <w:szCs w:val="28"/>
        </w:rPr>
        <w:t>Основные понятия для изучения:</w:t>
      </w:r>
      <w:r w:rsidRPr="007850AE">
        <w:rPr>
          <w:rFonts w:ascii="Times New Roman" w:hAnsi="Times New Roman" w:cs="Times New Roman"/>
          <w:sz w:val="24"/>
          <w:szCs w:val="28"/>
        </w:rPr>
        <w:t xml:space="preserve"> тема исследования, актуальность,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7850AE">
        <w:rPr>
          <w:rFonts w:ascii="Times New Roman" w:hAnsi="Times New Roman" w:cs="Times New Roman"/>
          <w:sz w:val="24"/>
          <w:szCs w:val="28"/>
        </w:rPr>
        <w:t>противоречие, проблема, объект, предмет, цель, задача, эмпирические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7850AE">
        <w:rPr>
          <w:rFonts w:ascii="Times New Roman" w:hAnsi="Times New Roman" w:cs="Times New Roman"/>
          <w:sz w:val="24"/>
          <w:szCs w:val="28"/>
        </w:rPr>
        <w:t>методы, теоретические методы, методы диагностики, объяснения,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7850AE">
        <w:rPr>
          <w:rFonts w:ascii="Times New Roman" w:hAnsi="Times New Roman" w:cs="Times New Roman"/>
          <w:sz w:val="24"/>
          <w:szCs w:val="28"/>
        </w:rPr>
        <w:t>наблюдения, эксперимента, опроса, метод беседы, метод изучения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7850AE">
        <w:rPr>
          <w:rFonts w:ascii="Times New Roman" w:hAnsi="Times New Roman" w:cs="Times New Roman"/>
          <w:sz w:val="24"/>
          <w:szCs w:val="28"/>
        </w:rPr>
        <w:t>продуктов деятельности, статистические методы.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7850AE">
        <w:rPr>
          <w:rFonts w:ascii="Times New Roman" w:hAnsi="Times New Roman" w:cs="Times New Roman"/>
          <w:sz w:val="24"/>
          <w:szCs w:val="28"/>
        </w:rPr>
        <w:t>Вариативность поиска и обработки информации. Виды информации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7850AE">
        <w:rPr>
          <w:rFonts w:ascii="Times New Roman" w:hAnsi="Times New Roman" w:cs="Times New Roman"/>
          <w:sz w:val="24"/>
          <w:szCs w:val="28"/>
        </w:rPr>
        <w:t>(обзорная, реферативная, сигна</w:t>
      </w:r>
      <w:r>
        <w:rPr>
          <w:rFonts w:ascii="Times New Roman" w:hAnsi="Times New Roman" w:cs="Times New Roman"/>
          <w:sz w:val="24"/>
          <w:szCs w:val="28"/>
        </w:rPr>
        <w:t>льная, справочная), методы поис</w:t>
      </w:r>
      <w:r w:rsidRPr="007850AE">
        <w:rPr>
          <w:rFonts w:ascii="Times New Roman" w:hAnsi="Times New Roman" w:cs="Times New Roman"/>
          <w:sz w:val="24"/>
          <w:szCs w:val="28"/>
        </w:rPr>
        <w:t>ка информации. Этические законы заимствования информации,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7850AE">
        <w:rPr>
          <w:rFonts w:ascii="Times New Roman" w:hAnsi="Times New Roman" w:cs="Times New Roman"/>
          <w:sz w:val="24"/>
          <w:szCs w:val="28"/>
        </w:rPr>
        <w:t>соблюдение авторских прав.</w:t>
      </w:r>
    </w:p>
    <w:p w:rsidR="007850AE" w:rsidRPr="007850AE" w:rsidRDefault="007850AE" w:rsidP="00B43BF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850AE">
        <w:rPr>
          <w:rFonts w:ascii="Times New Roman" w:hAnsi="Times New Roman" w:cs="Times New Roman"/>
          <w:sz w:val="24"/>
          <w:szCs w:val="28"/>
        </w:rPr>
        <w:t>IV. Оформление исследовательского проекта (8 часов)</w:t>
      </w:r>
    </w:p>
    <w:p w:rsidR="007850AE" w:rsidRPr="007850AE" w:rsidRDefault="007850AE" w:rsidP="00B43BF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850AE">
        <w:rPr>
          <w:rFonts w:ascii="Times New Roman" w:hAnsi="Times New Roman" w:cs="Times New Roman"/>
          <w:sz w:val="24"/>
          <w:szCs w:val="28"/>
        </w:rPr>
        <w:t>Оформление результатов исследования. Правила оформления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7850AE">
        <w:rPr>
          <w:rFonts w:ascii="Times New Roman" w:hAnsi="Times New Roman" w:cs="Times New Roman"/>
          <w:sz w:val="24"/>
          <w:szCs w:val="28"/>
        </w:rPr>
        <w:t>письменных работ учащихся. Основные требования к структуре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7850AE">
        <w:rPr>
          <w:rFonts w:ascii="Times New Roman" w:hAnsi="Times New Roman" w:cs="Times New Roman"/>
          <w:sz w:val="24"/>
          <w:szCs w:val="28"/>
        </w:rPr>
        <w:t xml:space="preserve">работы. Оформление титульного листа. Раздел «Введение». </w:t>
      </w:r>
      <w:r w:rsidRPr="007850AE">
        <w:rPr>
          <w:rFonts w:ascii="Times New Roman" w:hAnsi="Times New Roman" w:cs="Times New Roman"/>
          <w:sz w:val="24"/>
          <w:szCs w:val="28"/>
        </w:rPr>
        <w:lastRenderedPageBreak/>
        <w:t>Основная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7850AE">
        <w:rPr>
          <w:rFonts w:ascii="Times New Roman" w:hAnsi="Times New Roman" w:cs="Times New Roman"/>
          <w:sz w:val="24"/>
          <w:szCs w:val="28"/>
        </w:rPr>
        <w:t>часть работы. Выводы (заключения). Оформление списка литературы,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7850AE">
        <w:rPr>
          <w:rFonts w:ascii="Times New Roman" w:hAnsi="Times New Roman" w:cs="Times New Roman"/>
          <w:sz w:val="24"/>
          <w:szCs w:val="28"/>
        </w:rPr>
        <w:t>ссылок, рисунков, таблиц, формул.</w:t>
      </w:r>
    </w:p>
    <w:p w:rsidR="007850AE" w:rsidRPr="007850AE" w:rsidRDefault="007850AE" w:rsidP="00B43BF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850AE">
        <w:rPr>
          <w:rFonts w:ascii="Times New Roman" w:hAnsi="Times New Roman" w:cs="Times New Roman"/>
          <w:i/>
          <w:sz w:val="24"/>
          <w:szCs w:val="28"/>
        </w:rPr>
        <w:t xml:space="preserve">Основные понятия для изучения: </w:t>
      </w:r>
      <w:r>
        <w:rPr>
          <w:rFonts w:ascii="Times New Roman" w:hAnsi="Times New Roman" w:cs="Times New Roman"/>
          <w:sz w:val="24"/>
          <w:szCs w:val="28"/>
        </w:rPr>
        <w:t>реферат, научный журнал, тези</w:t>
      </w:r>
      <w:r w:rsidRPr="007850AE">
        <w:rPr>
          <w:rFonts w:ascii="Times New Roman" w:hAnsi="Times New Roman" w:cs="Times New Roman"/>
          <w:sz w:val="24"/>
          <w:szCs w:val="28"/>
        </w:rPr>
        <w:t>сы, компиляция текста, рабочий вариант, редактирование текста,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7850AE">
        <w:rPr>
          <w:rFonts w:ascii="Times New Roman" w:hAnsi="Times New Roman" w:cs="Times New Roman"/>
          <w:sz w:val="24"/>
          <w:szCs w:val="28"/>
        </w:rPr>
        <w:t>введение, титульный лист, выводы, заключение, цитаты, ссылки,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7850AE">
        <w:rPr>
          <w:rFonts w:ascii="Times New Roman" w:hAnsi="Times New Roman" w:cs="Times New Roman"/>
          <w:sz w:val="24"/>
          <w:szCs w:val="28"/>
        </w:rPr>
        <w:t>стилистические «запреты».</w:t>
      </w:r>
    </w:p>
    <w:p w:rsidR="007850AE" w:rsidRPr="007850AE" w:rsidRDefault="007850AE" w:rsidP="00B43BF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850AE">
        <w:rPr>
          <w:rFonts w:ascii="Times New Roman" w:hAnsi="Times New Roman" w:cs="Times New Roman"/>
          <w:sz w:val="24"/>
          <w:szCs w:val="28"/>
        </w:rPr>
        <w:t>V. Этапы работы над проектом (практические занятия)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7850AE">
        <w:rPr>
          <w:rFonts w:ascii="Times New Roman" w:hAnsi="Times New Roman" w:cs="Times New Roman"/>
          <w:sz w:val="24"/>
          <w:szCs w:val="28"/>
        </w:rPr>
        <w:t>(6 часов)</w:t>
      </w:r>
    </w:p>
    <w:p w:rsidR="007850AE" w:rsidRPr="007850AE" w:rsidRDefault="007850AE" w:rsidP="00B43BF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850AE">
        <w:rPr>
          <w:rFonts w:ascii="Times New Roman" w:hAnsi="Times New Roman" w:cs="Times New Roman"/>
          <w:sz w:val="24"/>
          <w:szCs w:val="28"/>
        </w:rPr>
        <w:t>1. Выбор темы. Составление плана работы над проектом.</w:t>
      </w:r>
    </w:p>
    <w:p w:rsidR="00B272BF" w:rsidRDefault="007850AE" w:rsidP="00B43BF1">
      <w:pPr>
        <w:spacing w:after="0" w:line="240" w:lineRule="auto"/>
        <w:ind w:firstLine="567"/>
        <w:contextualSpacing/>
        <w:jc w:val="both"/>
      </w:pPr>
      <w:r w:rsidRPr="007850AE">
        <w:rPr>
          <w:rFonts w:ascii="Times New Roman" w:hAnsi="Times New Roman" w:cs="Times New Roman"/>
          <w:sz w:val="24"/>
          <w:szCs w:val="28"/>
        </w:rPr>
        <w:t>2. Приемы работы с научной литературой и первоисточниками.</w:t>
      </w:r>
      <w:r w:rsidR="00B272BF" w:rsidRPr="00B272BF">
        <w:t xml:space="preserve"> </w:t>
      </w:r>
    </w:p>
    <w:p w:rsidR="00B272BF" w:rsidRPr="00B272BF" w:rsidRDefault="00B272BF" w:rsidP="00B43BF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B272BF">
        <w:rPr>
          <w:rFonts w:ascii="Times New Roman" w:hAnsi="Times New Roman" w:cs="Times New Roman"/>
          <w:sz w:val="24"/>
          <w:szCs w:val="28"/>
        </w:rPr>
        <w:t>3. Работа с понятийным аппара</w:t>
      </w:r>
      <w:r>
        <w:rPr>
          <w:rFonts w:ascii="Times New Roman" w:hAnsi="Times New Roman" w:cs="Times New Roman"/>
          <w:sz w:val="24"/>
          <w:szCs w:val="28"/>
        </w:rPr>
        <w:t>том проекта в соответствии с вы</w:t>
      </w:r>
      <w:r w:rsidRPr="00B272BF">
        <w:rPr>
          <w:rFonts w:ascii="Times New Roman" w:hAnsi="Times New Roman" w:cs="Times New Roman"/>
          <w:sz w:val="24"/>
          <w:szCs w:val="28"/>
        </w:rPr>
        <w:t>бранной темой.</w:t>
      </w:r>
    </w:p>
    <w:p w:rsidR="00B272BF" w:rsidRPr="00B272BF" w:rsidRDefault="00B272BF" w:rsidP="00B43BF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B272BF">
        <w:rPr>
          <w:rFonts w:ascii="Times New Roman" w:hAnsi="Times New Roman" w:cs="Times New Roman"/>
          <w:sz w:val="24"/>
          <w:szCs w:val="28"/>
        </w:rPr>
        <w:t>4. Опытно-экспериментальная и исследовательская деятельность.</w:t>
      </w:r>
    </w:p>
    <w:p w:rsidR="00B272BF" w:rsidRPr="00B272BF" w:rsidRDefault="00B272BF" w:rsidP="00B43BF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B272BF">
        <w:rPr>
          <w:rFonts w:ascii="Times New Roman" w:hAnsi="Times New Roman" w:cs="Times New Roman"/>
          <w:sz w:val="24"/>
          <w:szCs w:val="28"/>
        </w:rPr>
        <w:t>5. Практические навыки оформления проекта (пробное моделирование).</w:t>
      </w:r>
    </w:p>
    <w:p w:rsidR="00B272BF" w:rsidRPr="00B272BF" w:rsidRDefault="00B272BF" w:rsidP="00B43BF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B272BF">
        <w:rPr>
          <w:rFonts w:ascii="Times New Roman" w:hAnsi="Times New Roman" w:cs="Times New Roman"/>
          <w:sz w:val="24"/>
          <w:szCs w:val="28"/>
        </w:rPr>
        <w:t>6. Предварительная защита проектов.</w:t>
      </w:r>
    </w:p>
    <w:p w:rsidR="00B272BF" w:rsidRPr="00B272BF" w:rsidRDefault="00B272BF" w:rsidP="00B43BF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B272BF">
        <w:rPr>
          <w:rFonts w:ascii="Times New Roman" w:hAnsi="Times New Roman" w:cs="Times New Roman"/>
          <w:sz w:val="24"/>
          <w:szCs w:val="28"/>
        </w:rPr>
        <w:t>VI. Представление резул</w:t>
      </w:r>
      <w:r>
        <w:rPr>
          <w:rFonts w:ascii="Times New Roman" w:hAnsi="Times New Roman" w:cs="Times New Roman"/>
          <w:sz w:val="24"/>
          <w:szCs w:val="28"/>
        </w:rPr>
        <w:t>ьтатов исследовательского проек</w:t>
      </w:r>
      <w:r w:rsidRPr="00B272BF">
        <w:rPr>
          <w:rFonts w:ascii="Times New Roman" w:hAnsi="Times New Roman" w:cs="Times New Roman"/>
          <w:sz w:val="24"/>
          <w:szCs w:val="28"/>
        </w:rPr>
        <w:t>та (14 часов)</w:t>
      </w:r>
    </w:p>
    <w:p w:rsidR="00B272BF" w:rsidRPr="00B272BF" w:rsidRDefault="00B272BF" w:rsidP="00B43BF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B272BF">
        <w:rPr>
          <w:rFonts w:ascii="Times New Roman" w:hAnsi="Times New Roman" w:cs="Times New Roman"/>
          <w:sz w:val="24"/>
          <w:szCs w:val="28"/>
        </w:rPr>
        <w:t>Защита исследовательского проекта, презентация проекта.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B272BF">
        <w:rPr>
          <w:rFonts w:ascii="Times New Roman" w:hAnsi="Times New Roman" w:cs="Times New Roman"/>
          <w:sz w:val="24"/>
          <w:szCs w:val="28"/>
        </w:rPr>
        <w:t>Особенности подготовки к защите письменных работ. Подготовка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B272BF">
        <w:rPr>
          <w:rFonts w:ascii="Times New Roman" w:hAnsi="Times New Roman" w:cs="Times New Roman"/>
          <w:sz w:val="24"/>
          <w:szCs w:val="28"/>
        </w:rPr>
        <w:t>текста выступления. Подготовк</w:t>
      </w:r>
      <w:r>
        <w:rPr>
          <w:rFonts w:ascii="Times New Roman" w:hAnsi="Times New Roman" w:cs="Times New Roman"/>
          <w:sz w:val="24"/>
          <w:szCs w:val="28"/>
        </w:rPr>
        <w:t>а отзывов и рецензий. Общие пра</w:t>
      </w:r>
      <w:r w:rsidRPr="00B272BF">
        <w:rPr>
          <w:rFonts w:ascii="Times New Roman" w:hAnsi="Times New Roman" w:cs="Times New Roman"/>
          <w:sz w:val="24"/>
          <w:szCs w:val="28"/>
        </w:rPr>
        <w:t>вила процедуры защиты письменных работ. Формы письменной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B272BF">
        <w:rPr>
          <w:rFonts w:ascii="Times New Roman" w:hAnsi="Times New Roman" w:cs="Times New Roman"/>
          <w:sz w:val="24"/>
          <w:szCs w:val="28"/>
        </w:rPr>
        <w:t>продукции: доклад, реферат, тезисы, научный отчет, статья. Виды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B272BF">
        <w:rPr>
          <w:rFonts w:ascii="Times New Roman" w:hAnsi="Times New Roman" w:cs="Times New Roman"/>
          <w:sz w:val="24"/>
          <w:szCs w:val="28"/>
        </w:rPr>
        <w:t>презентаций проектов. «Подводные</w:t>
      </w:r>
      <w:r>
        <w:rPr>
          <w:rFonts w:ascii="Times New Roman" w:hAnsi="Times New Roman" w:cs="Times New Roman"/>
          <w:sz w:val="24"/>
          <w:szCs w:val="28"/>
        </w:rPr>
        <w:t xml:space="preserve"> камни» защиты проекта, психоло</w:t>
      </w:r>
      <w:r w:rsidRPr="00B272BF">
        <w:rPr>
          <w:rFonts w:ascii="Times New Roman" w:hAnsi="Times New Roman" w:cs="Times New Roman"/>
          <w:sz w:val="24"/>
          <w:szCs w:val="28"/>
        </w:rPr>
        <w:t>гическая помощь. Понятие о научной этике, межличностное общение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B272BF">
        <w:rPr>
          <w:rFonts w:ascii="Times New Roman" w:hAnsi="Times New Roman" w:cs="Times New Roman"/>
          <w:sz w:val="24"/>
          <w:szCs w:val="28"/>
        </w:rPr>
        <w:t>и коммуникативные навыки. Невербальное общение и проблема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B272BF">
        <w:rPr>
          <w:rFonts w:ascii="Times New Roman" w:hAnsi="Times New Roman" w:cs="Times New Roman"/>
          <w:sz w:val="24"/>
          <w:szCs w:val="28"/>
        </w:rPr>
        <w:t>эмоционального самовыражения. Вербальное общение. Технология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B272BF">
        <w:rPr>
          <w:rFonts w:ascii="Times New Roman" w:hAnsi="Times New Roman" w:cs="Times New Roman"/>
          <w:sz w:val="24"/>
          <w:szCs w:val="28"/>
        </w:rPr>
        <w:t>коммуникации. Основные стили в общении. Рефлексия.</w:t>
      </w:r>
    </w:p>
    <w:p w:rsidR="00B272BF" w:rsidRPr="00B272BF" w:rsidRDefault="00B272BF" w:rsidP="00B43BF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B272BF">
        <w:rPr>
          <w:rFonts w:ascii="Times New Roman" w:hAnsi="Times New Roman" w:cs="Times New Roman"/>
          <w:i/>
          <w:sz w:val="24"/>
          <w:szCs w:val="28"/>
        </w:rPr>
        <w:t>Основные понятия для изучения:</w:t>
      </w:r>
      <w:r w:rsidRPr="00B272BF">
        <w:rPr>
          <w:rFonts w:ascii="Times New Roman" w:hAnsi="Times New Roman" w:cs="Times New Roman"/>
          <w:sz w:val="24"/>
          <w:szCs w:val="28"/>
        </w:rPr>
        <w:t xml:space="preserve"> доклад, статья, тезисы, научный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B272BF">
        <w:rPr>
          <w:rFonts w:ascii="Times New Roman" w:hAnsi="Times New Roman" w:cs="Times New Roman"/>
          <w:sz w:val="24"/>
          <w:szCs w:val="28"/>
        </w:rPr>
        <w:t>отчет, научные семинары, научная</w:t>
      </w:r>
      <w:r>
        <w:rPr>
          <w:rFonts w:ascii="Times New Roman" w:hAnsi="Times New Roman" w:cs="Times New Roman"/>
          <w:sz w:val="24"/>
          <w:szCs w:val="28"/>
        </w:rPr>
        <w:t xml:space="preserve"> и научно-практическая конферен</w:t>
      </w:r>
      <w:r w:rsidRPr="00B272BF">
        <w:rPr>
          <w:rFonts w:ascii="Times New Roman" w:hAnsi="Times New Roman" w:cs="Times New Roman"/>
          <w:sz w:val="24"/>
          <w:szCs w:val="28"/>
        </w:rPr>
        <w:t>ция, конгресс, симпозиум, монография, отзыв, рецензия, процедура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B272BF">
        <w:rPr>
          <w:rFonts w:ascii="Times New Roman" w:hAnsi="Times New Roman" w:cs="Times New Roman"/>
          <w:sz w:val="24"/>
          <w:szCs w:val="28"/>
        </w:rPr>
        <w:t>защиты, «подводные камни» на защите.</w:t>
      </w:r>
    </w:p>
    <w:p w:rsidR="003E6755" w:rsidRDefault="00B272BF" w:rsidP="00B43BF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B272BF">
        <w:rPr>
          <w:rFonts w:ascii="Times New Roman" w:hAnsi="Times New Roman" w:cs="Times New Roman"/>
          <w:sz w:val="24"/>
          <w:szCs w:val="28"/>
        </w:rPr>
        <w:t>VII. Индивидуальная практическая работа учащихся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B272BF">
        <w:rPr>
          <w:rFonts w:ascii="Times New Roman" w:hAnsi="Times New Roman" w:cs="Times New Roman"/>
          <w:sz w:val="24"/>
          <w:szCs w:val="28"/>
        </w:rPr>
        <w:t>над проектом и индивидуальные консультации учителя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B272BF">
        <w:rPr>
          <w:rFonts w:ascii="Times New Roman" w:hAnsi="Times New Roman" w:cs="Times New Roman"/>
          <w:sz w:val="24"/>
          <w:szCs w:val="28"/>
        </w:rPr>
        <w:t xml:space="preserve">или </w:t>
      </w:r>
      <w:proofErr w:type="spellStart"/>
      <w:r w:rsidRPr="00B272BF">
        <w:rPr>
          <w:rFonts w:ascii="Times New Roman" w:hAnsi="Times New Roman" w:cs="Times New Roman"/>
          <w:sz w:val="24"/>
          <w:szCs w:val="28"/>
        </w:rPr>
        <w:t>тьютора</w:t>
      </w:r>
      <w:proofErr w:type="spellEnd"/>
      <w:r w:rsidRPr="00B272BF">
        <w:rPr>
          <w:rFonts w:ascii="Times New Roman" w:hAnsi="Times New Roman" w:cs="Times New Roman"/>
          <w:sz w:val="24"/>
          <w:szCs w:val="28"/>
        </w:rPr>
        <w:t xml:space="preserve"> (21 час)</w:t>
      </w:r>
    </w:p>
    <w:p w:rsidR="00B43BF1" w:rsidRDefault="00B43BF1" w:rsidP="00B43BF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p w:rsidR="006D1906" w:rsidRDefault="003E6755" w:rsidP="003E6755">
      <w:pPr>
        <w:rPr>
          <w:rFonts w:ascii="Times New Roman" w:hAnsi="Times New Roman" w:cs="Times New Roman"/>
          <w:sz w:val="24"/>
          <w:szCs w:val="24"/>
        </w:rPr>
      </w:pPr>
      <w:r w:rsidRPr="003E6755">
        <w:rPr>
          <w:rFonts w:ascii="Times New Roman" w:eastAsia="CenturySchlbkCyr-Bold" w:hAnsi="Times New Roman" w:cs="Times New Roman"/>
          <w:b/>
          <w:bCs/>
          <w:sz w:val="24"/>
          <w:szCs w:val="24"/>
        </w:rPr>
        <w:t>Тематическое планирование учебного курса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5930"/>
        <w:gridCol w:w="850"/>
        <w:gridCol w:w="863"/>
        <w:gridCol w:w="863"/>
        <w:gridCol w:w="845"/>
      </w:tblGrid>
      <w:tr w:rsidR="006D1906" w:rsidTr="00626C77">
        <w:tc>
          <w:tcPr>
            <w:tcW w:w="561" w:type="dxa"/>
            <w:vMerge w:val="restart"/>
          </w:tcPr>
          <w:p w:rsidR="006D1906" w:rsidRDefault="006D1906" w:rsidP="006D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30" w:type="dxa"/>
            <w:vMerge w:val="restart"/>
          </w:tcPr>
          <w:p w:rsidR="006D1906" w:rsidRDefault="006D1906" w:rsidP="006D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 занятий</w:t>
            </w:r>
          </w:p>
        </w:tc>
        <w:tc>
          <w:tcPr>
            <w:tcW w:w="850" w:type="dxa"/>
            <w:vMerge w:val="restart"/>
          </w:tcPr>
          <w:p w:rsidR="006D1906" w:rsidRDefault="006D1906" w:rsidP="006D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726" w:type="dxa"/>
            <w:gridSpan w:val="2"/>
          </w:tcPr>
          <w:p w:rsidR="006D1906" w:rsidRDefault="006D1906" w:rsidP="006D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занятия</w:t>
            </w:r>
          </w:p>
        </w:tc>
        <w:tc>
          <w:tcPr>
            <w:tcW w:w="845" w:type="dxa"/>
            <w:vMerge w:val="restart"/>
          </w:tcPr>
          <w:p w:rsidR="006D1906" w:rsidRDefault="006D1906" w:rsidP="006D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 по теме</w:t>
            </w:r>
          </w:p>
        </w:tc>
      </w:tr>
      <w:tr w:rsidR="006D1906" w:rsidTr="00626C77">
        <w:tc>
          <w:tcPr>
            <w:tcW w:w="561" w:type="dxa"/>
            <w:vMerge/>
          </w:tcPr>
          <w:p w:rsidR="006D1906" w:rsidRDefault="006D1906" w:rsidP="006D1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0" w:type="dxa"/>
            <w:vMerge/>
          </w:tcPr>
          <w:p w:rsidR="006D1906" w:rsidRDefault="006D1906" w:rsidP="006D1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D1906" w:rsidRDefault="006D1906" w:rsidP="006D1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6D1906" w:rsidRDefault="006D1906" w:rsidP="006D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теоре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тичес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-кое</w:t>
            </w:r>
          </w:p>
        </w:tc>
        <w:tc>
          <w:tcPr>
            <w:tcW w:w="863" w:type="dxa"/>
          </w:tcPr>
          <w:p w:rsidR="006D1906" w:rsidRDefault="006D1906" w:rsidP="006D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тичес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-кое</w:t>
            </w:r>
          </w:p>
        </w:tc>
        <w:tc>
          <w:tcPr>
            <w:tcW w:w="845" w:type="dxa"/>
            <w:vMerge/>
          </w:tcPr>
          <w:p w:rsidR="006D1906" w:rsidRDefault="006D1906" w:rsidP="006D1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906" w:rsidTr="00626C77">
        <w:tc>
          <w:tcPr>
            <w:tcW w:w="561" w:type="dxa"/>
          </w:tcPr>
          <w:p w:rsidR="006D1906" w:rsidRDefault="00346872" w:rsidP="006D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0" w:type="dxa"/>
          </w:tcPr>
          <w:p w:rsidR="006D1906" w:rsidRDefault="00346872" w:rsidP="00346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872">
              <w:rPr>
                <w:rFonts w:ascii="Times New Roman" w:hAnsi="Times New Roman" w:cs="Times New Roman"/>
                <w:sz w:val="24"/>
                <w:szCs w:val="24"/>
              </w:rPr>
              <w:t>Организация работы учебного курса.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6872">
              <w:rPr>
                <w:rFonts w:ascii="Times New Roman" w:hAnsi="Times New Roman" w:cs="Times New Roman"/>
                <w:sz w:val="24"/>
                <w:szCs w:val="24"/>
              </w:rPr>
              <w:t>Определение понятия «проект» и его понятийно-содержательные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6872">
              <w:rPr>
                <w:rFonts w:ascii="Times New Roman" w:hAnsi="Times New Roman" w:cs="Times New Roman"/>
                <w:sz w:val="24"/>
                <w:szCs w:val="24"/>
              </w:rPr>
              <w:t>элементы. Виды проектных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6872">
              <w:rPr>
                <w:rFonts w:ascii="Times New Roman" w:hAnsi="Times New Roman" w:cs="Times New Roman"/>
                <w:sz w:val="24"/>
                <w:szCs w:val="24"/>
              </w:rPr>
              <w:t>и исследовательских работ: доклад, тезисы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6872">
              <w:rPr>
                <w:rFonts w:ascii="Times New Roman" w:hAnsi="Times New Roman" w:cs="Times New Roman"/>
                <w:sz w:val="24"/>
                <w:szCs w:val="24"/>
              </w:rPr>
              <w:t>доклада, стендовый доклад, литературный обзор,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6872">
              <w:rPr>
                <w:rFonts w:ascii="Times New Roman" w:hAnsi="Times New Roman" w:cs="Times New Roman"/>
                <w:sz w:val="24"/>
                <w:szCs w:val="24"/>
              </w:rPr>
              <w:t>рецензия, научная статья, научный отчет, реферат,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6872">
              <w:rPr>
                <w:rFonts w:ascii="Times New Roman" w:hAnsi="Times New Roman" w:cs="Times New Roman"/>
                <w:sz w:val="24"/>
                <w:szCs w:val="24"/>
              </w:rPr>
              <w:t>проект, модель и др.</w:t>
            </w:r>
          </w:p>
        </w:tc>
        <w:tc>
          <w:tcPr>
            <w:tcW w:w="850" w:type="dxa"/>
          </w:tcPr>
          <w:p w:rsidR="006D1906" w:rsidRDefault="00346872" w:rsidP="006D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</w:tcPr>
          <w:p w:rsidR="006D1906" w:rsidRDefault="00346872" w:rsidP="006D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</w:tcPr>
          <w:p w:rsidR="006D1906" w:rsidRDefault="006D1906" w:rsidP="006D1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6D1906" w:rsidRDefault="00346872" w:rsidP="006D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1906" w:rsidTr="00626C77">
        <w:tc>
          <w:tcPr>
            <w:tcW w:w="561" w:type="dxa"/>
          </w:tcPr>
          <w:p w:rsidR="006D1906" w:rsidRDefault="00A75131" w:rsidP="006D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30" w:type="dxa"/>
          </w:tcPr>
          <w:p w:rsidR="006D1906" w:rsidRDefault="00A75131" w:rsidP="00A7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131">
              <w:rPr>
                <w:rFonts w:ascii="Times New Roman" w:hAnsi="Times New Roman" w:cs="Times New Roman"/>
                <w:sz w:val="24"/>
                <w:szCs w:val="24"/>
              </w:rPr>
              <w:t>Нормативно-правовая база учебного курса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5131">
              <w:rPr>
                <w:rFonts w:ascii="Times New Roman" w:hAnsi="Times New Roman" w:cs="Times New Roman"/>
                <w:sz w:val="24"/>
                <w:szCs w:val="24"/>
              </w:rPr>
              <w:t>«Индивидуальный проект». История технологии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5131">
              <w:rPr>
                <w:rFonts w:ascii="Times New Roman" w:hAnsi="Times New Roman" w:cs="Times New Roman"/>
                <w:sz w:val="24"/>
                <w:szCs w:val="24"/>
              </w:rPr>
              <w:t>проектов. Типовая классификация проектов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5131"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ФГОС среднего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5131">
              <w:rPr>
                <w:rFonts w:ascii="Times New Roman" w:hAnsi="Times New Roman" w:cs="Times New Roman"/>
                <w:sz w:val="24"/>
                <w:szCs w:val="24"/>
              </w:rPr>
              <w:t>общего образования и Положением об индивидуальном проекте в образовательной организации</w:t>
            </w:r>
          </w:p>
        </w:tc>
        <w:tc>
          <w:tcPr>
            <w:tcW w:w="850" w:type="dxa"/>
          </w:tcPr>
          <w:p w:rsidR="006D1906" w:rsidRDefault="00A75131" w:rsidP="006D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</w:tcPr>
          <w:p w:rsidR="006D1906" w:rsidRDefault="00A75131" w:rsidP="006D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</w:tcPr>
          <w:p w:rsidR="006D1906" w:rsidRDefault="006D1906" w:rsidP="006D1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6D1906" w:rsidRDefault="00A75131" w:rsidP="006D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1906" w:rsidTr="00626C77">
        <w:tc>
          <w:tcPr>
            <w:tcW w:w="561" w:type="dxa"/>
          </w:tcPr>
          <w:p w:rsidR="006D1906" w:rsidRDefault="007971B4" w:rsidP="006D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30" w:type="dxa"/>
          </w:tcPr>
          <w:p w:rsidR="006D1906" w:rsidRDefault="007971B4" w:rsidP="00797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1B4">
              <w:rPr>
                <w:rFonts w:ascii="Times New Roman" w:hAnsi="Times New Roman" w:cs="Times New Roman"/>
                <w:sz w:val="24"/>
                <w:szCs w:val="24"/>
              </w:rPr>
              <w:t>Основные требо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 к проекту. Структура учеб</w:t>
            </w:r>
            <w:r w:rsidRPr="007971B4">
              <w:rPr>
                <w:rFonts w:ascii="Times New Roman" w:hAnsi="Times New Roman" w:cs="Times New Roman"/>
                <w:sz w:val="24"/>
                <w:szCs w:val="24"/>
              </w:rPr>
              <w:t>ного проекта. Циклограмма работы над проектом.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1B4">
              <w:rPr>
                <w:rFonts w:ascii="Times New Roman" w:hAnsi="Times New Roman" w:cs="Times New Roman"/>
                <w:sz w:val="24"/>
                <w:szCs w:val="24"/>
              </w:rPr>
              <w:t>Классификация проектов (по доминирующей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1B4">
              <w:rPr>
                <w:rFonts w:ascii="Times New Roman" w:hAnsi="Times New Roman" w:cs="Times New Roman"/>
                <w:sz w:val="24"/>
                <w:szCs w:val="24"/>
              </w:rPr>
              <w:t>деятельности учащихся, по характеру контактов,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1B4">
              <w:rPr>
                <w:rFonts w:ascii="Times New Roman" w:hAnsi="Times New Roman" w:cs="Times New Roman"/>
                <w:sz w:val="24"/>
                <w:szCs w:val="24"/>
              </w:rPr>
              <w:t>по продолжительности)</w:t>
            </w:r>
          </w:p>
        </w:tc>
        <w:tc>
          <w:tcPr>
            <w:tcW w:w="850" w:type="dxa"/>
          </w:tcPr>
          <w:p w:rsidR="006D1906" w:rsidRDefault="007971B4" w:rsidP="006D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</w:tcPr>
          <w:p w:rsidR="006D1906" w:rsidRDefault="007971B4" w:rsidP="006D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</w:tcPr>
          <w:p w:rsidR="006D1906" w:rsidRDefault="006D1906" w:rsidP="006D1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6D1906" w:rsidRDefault="007971B4" w:rsidP="006D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1906" w:rsidTr="00626C77">
        <w:tc>
          <w:tcPr>
            <w:tcW w:w="561" w:type="dxa"/>
          </w:tcPr>
          <w:p w:rsidR="006D1906" w:rsidRDefault="006F7B6D" w:rsidP="006D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30" w:type="dxa"/>
          </w:tcPr>
          <w:p w:rsidR="006D1906" w:rsidRDefault="006F7B6D" w:rsidP="006F7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6D">
              <w:rPr>
                <w:rFonts w:ascii="Times New Roman" w:hAnsi="Times New Roman" w:cs="Times New Roman"/>
                <w:sz w:val="24"/>
                <w:szCs w:val="24"/>
              </w:rPr>
              <w:t>Формы продуктов проектной деятельности.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B6D">
              <w:rPr>
                <w:rFonts w:ascii="Times New Roman" w:hAnsi="Times New Roman" w:cs="Times New Roman"/>
                <w:sz w:val="24"/>
                <w:szCs w:val="24"/>
              </w:rPr>
              <w:t>Паспорт проекта. Оформление проектной папки.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B6D">
              <w:rPr>
                <w:rFonts w:ascii="Times New Roman" w:hAnsi="Times New Roman" w:cs="Times New Roman"/>
                <w:sz w:val="24"/>
                <w:szCs w:val="24"/>
              </w:rPr>
              <w:t xml:space="preserve">Виды </w:t>
            </w:r>
            <w:r w:rsidRPr="006F7B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ации. Система оценивания проект</w:t>
            </w:r>
            <w:r w:rsidRPr="006F7B6D">
              <w:rPr>
                <w:rFonts w:ascii="Times New Roman" w:hAnsi="Times New Roman" w:cs="Times New Roman"/>
                <w:sz w:val="24"/>
                <w:szCs w:val="24"/>
              </w:rPr>
              <w:t>ной деятельности</w:t>
            </w:r>
          </w:p>
        </w:tc>
        <w:tc>
          <w:tcPr>
            <w:tcW w:w="850" w:type="dxa"/>
          </w:tcPr>
          <w:p w:rsidR="006D1906" w:rsidRDefault="006F7B6D" w:rsidP="006D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63" w:type="dxa"/>
          </w:tcPr>
          <w:p w:rsidR="006D1906" w:rsidRDefault="006F7B6D" w:rsidP="006D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</w:tcPr>
          <w:p w:rsidR="006D1906" w:rsidRDefault="006D1906" w:rsidP="006D1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6D1906" w:rsidRDefault="006F7B6D" w:rsidP="006D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1906" w:rsidTr="00626C77">
        <w:tc>
          <w:tcPr>
            <w:tcW w:w="561" w:type="dxa"/>
          </w:tcPr>
          <w:p w:rsidR="006D1906" w:rsidRDefault="00421A13" w:rsidP="006D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930" w:type="dxa"/>
          </w:tcPr>
          <w:p w:rsidR="006D1906" w:rsidRDefault="00421A13" w:rsidP="00421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A1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 Понятие и определение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1A13">
              <w:rPr>
                <w:rFonts w:ascii="Times New Roman" w:hAnsi="Times New Roman" w:cs="Times New Roman"/>
                <w:sz w:val="24"/>
                <w:szCs w:val="24"/>
              </w:rPr>
              <w:t>проблемы и актуальности темы. Выбор и формулировка темы проекта. Вариативность направления тем</w:t>
            </w:r>
          </w:p>
        </w:tc>
        <w:tc>
          <w:tcPr>
            <w:tcW w:w="850" w:type="dxa"/>
          </w:tcPr>
          <w:p w:rsidR="006D1906" w:rsidRDefault="00421A13" w:rsidP="006D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</w:tcPr>
          <w:p w:rsidR="006D1906" w:rsidRDefault="006D1906" w:rsidP="006D1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6D1906" w:rsidRDefault="00421A13" w:rsidP="006D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6D1906" w:rsidRDefault="00421A13" w:rsidP="006D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1906" w:rsidTr="00626C77">
        <w:tc>
          <w:tcPr>
            <w:tcW w:w="561" w:type="dxa"/>
          </w:tcPr>
          <w:p w:rsidR="006D1906" w:rsidRDefault="00B007C7" w:rsidP="006D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30" w:type="dxa"/>
          </w:tcPr>
          <w:p w:rsidR="006D1906" w:rsidRDefault="00B007C7" w:rsidP="00B0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C7">
              <w:rPr>
                <w:rFonts w:ascii="Times New Roman" w:hAnsi="Times New Roman" w:cs="Times New Roman"/>
                <w:sz w:val="24"/>
                <w:szCs w:val="24"/>
              </w:rPr>
              <w:t>Структу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 и специфика проектной и учеб</w:t>
            </w:r>
            <w:r w:rsidRPr="00B007C7">
              <w:rPr>
                <w:rFonts w:ascii="Times New Roman" w:hAnsi="Times New Roman" w:cs="Times New Roman"/>
                <w:sz w:val="24"/>
                <w:szCs w:val="24"/>
              </w:rPr>
              <w:t>но-исследовательской (научной) деятельности.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07C7">
              <w:rPr>
                <w:rFonts w:ascii="Times New Roman" w:hAnsi="Times New Roman" w:cs="Times New Roman"/>
                <w:sz w:val="24"/>
                <w:szCs w:val="24"/>
              </w:rPr>
              <w:t>Основные понятия: проблема, предмет и 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07C7">
              <w:rPr>
                <w:rFonts w:ascii="Times New Roman" w:hAnsi="Times New Roman" w:cs="Times New Roman"/>
                <w:sz w:val="24"/>
                <w:szCs w:val="24"/>
              </w:rPr>
              <w:t>исследования. Взаимосвязи проблемы,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07C7">
              <w:rPr>
                <w:rFonts w:ascii="Times New Roman" w:hAnsi="Times New Roman" w:cs="Times New Roman"/>
                <w:sz w:val="24"/>
                <w:szCs w:val="24"/>
              </w:rPr>
              <w:t>и цели исследов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ания. Источники и условия иссле</w:t>
            </w:r>
            <w:r w:rsidRPr="00B007C7">
              <w:rPr>
                <w:rFonts w:ascii="Times New Roman" w:hAnsi="Times New Roman" w:cs="Times New Roman"/>
                <w:sz w:val="24"/>
                <w:szCs w:val="24"/>
              </w:rPr>
              <w:t>довательского поиска</w:t>
            </w:r>
          </w:p>
        </w:tc>
        <w:tc>
          <w:tcPr>
            <w:tcW w:w="850" w:type="dxa"/>
          </w:tcPr>
          <w:p w:rsidR="006D1906" w:rsidRDefault="00B007C7" w:rsidP="006D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</w:tcPr>
          <w:p w:rsidR="006D1906" w:rsidRDefault="00B007C7" w:rsidP="006D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</w:tcPr>
          <w:p w:rsidR="006D1906" w:rsidRDefault="006D1906" w:rsidP="006D1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6D1906" w:rsidRDefault="00B007C7" w:rsidP="006D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7B6D" w:rsidTr="00626C77">
        <w:tc>
          <w:tcPr>
            <w:tcW w:w="561" w:type="dxa"/>
          </w:tcPr>
          <w:p w:rsidR="006F7B6D" w:rsidRDefault="002B4B9C" w:rsidP="006D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30" w:type="dxa"/>
          </w:tcPr>
          <w:p w:rsidR="006F7B6D" w:rsidRDefault="002B4B9C" w:rsidP="002B4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B9C">
              <w:rPr>
                <w:rFonts w:ascii="Times New Roman" w:hAnsi="Times New Roman" w:cs="Times New Roman"/>
                <w:sz w:val="24"/>
                <w:szCs w:val="24"/>
              </w:rPr>
              <w:t>Тема исследования. Актуальность исследования.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B9C">
              <w:rPr>
                <w:rFonts w:ascii="Times New Roman" w:hAnsi="Times New Roman" w:cs="Times New Roman"/>
                <w:sz w:val="24"/>
                <w:szCs w:val="24"/>
              </w:rPr>
              <w:t>Противоречия и проблемы. Определение объекта,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B9C">
              <w:rPr>
                <w:rFonts w:ascii="Times New Roman" w:hAnsi="Times New Roman" w:cs="Times New Roman"/>
                <w:sz w:val="24"/>
                <w:szCs w:val="24"/>
              </w:rPr>
              <w:t>предмета, гипотезы, цели и задач исследования</w:t>
            </w:r>
          </w:p>
        </w:tc>
        <w:tc>
          <w:tcPr>
            <w:tcW w:w="850" w:type="dxa"/>
          </w:tcPr>
          <w:p w:rsidR="006F7B6D" w:rsidRDefault="002B4B9C" w:rsidP="006D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</w:tcPr>
          <w:p w:rsidR="006F7B6D" w:rsidRDefault="002B4B9C" w:rsidP="006D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</w:tcPr>
          <w:p w:rsidR="006F7B6D" w:rsidRDefault="006F7B6D" w:rsidP="006D1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6F7B6D" w:rsidRDefault="002B4B9C" w:rsidP="006D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7B6D" w:rsidTr="00626C77">
        <w:tc>
          <w:tcPr>
            <w:tcW w:w="561" w:type="dxa"/>
          </w:tcPr>
          <w:p w:rsidR="006F7B6D" w:rsidRDefault="00C6728C" w:rsidP="006D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5930" w:type="dxa"/>
          </w:tcPr>
          <w:p w:rsidR="006F7B6D" w:rsidRDefault="00C6728C" w:rsidP="00C67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28C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занятие. Виды гипотез, их форму</w:t>
            </w:r>
            <w:r w:rsidRPr="00C6728C">
              <w:rPr>
                <w:rFonts w:ascii="Times New Roman" w:hAnsi="Times New Roman" w:cs="Times New Roman"/>
                <w:sz w:val="24"/>
                <w:szCs w:val="24"/>
              </w:rPr>
              <w:t>лировка, взаимосвязь с темой, целью, задачами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728C">
              <w:rPr>
                <w:rFonts w:ascii="Times New Roman" w:hAnsi="Times New Roman" w:cs="Times New Roman"/>
                <w:sz w:val="24"/>
                <w:szCs w:val="24"/>
              </w:rPr>
              <w:t>проекта, предметом и объектом исследования</w:t>
            </w:r>
          </w:p>
        </w:tc>
        <w:tc>
          <w:tcPr>
            <w:tcW w:w="850" w:type="dxa"/>
          </w:tcPr>
          <w:p w:rsidR="006F7B6D" w:rsidRDefault="00C6728C" w:rsidP="006D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3" w:type="dxa"/>
          </w:tcPr>
          <w:p w:rsidR="006F7B6D" w:rsidRDefault="006F7B6D" w:rsidP="006D1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6F7B6D" w:rsidRDefault="00C6728C" w:rsidP="006D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5" w:type="dxa"/>
          </w:tcPr>
          <w:p w:rsidR="006F7B6D" w:rsidRDefault="00C6728C" w:rsidP="006D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7B6D" w:rsidTr="00626C77">
        <w:tc>
          <w:tcPr>
            <w:tcW w:w="561" w:type="dxa"/>
          </w:tcPr>
          <w:p w:rsidR="006F7B6D" w:rsidRDefault="00B03F08" w:rsidP="006D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30" w:type="dxa"/>
          </w:tcPr>
          <w:p w:rsidR="006F7B6D" w:rsidRDefault="00B03F08" w:rsidP="00B0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F0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 Составление плана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F08">
              <w:rPr>
                <w:rFonts w:ascii="Times New Roman" w:hAnsi="Times New Roman" w:cs="Times New Roman"/>
                <w:sz w:val="24"/>
                <w:szCs w:val="24"/>
              </w:rPr>
              <w:t>над проектом</w:t>
            </w:r>
          </w:p>
        </w:tc>
        <w:tc>
          <w:tcPr>
            <w:tcW w:w="850" w:type="dxa"/>
          </w:tcPr>
          <w:p w:rsidR="006F7B6D" w:rsidRDefault="00B03F08" w:rsidP="006D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</w:tcPr>
          <w:p w:rsidR="006F7B6D" w:rsidRDefault="006F7B6D" w:rsidP="006D1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6F7B6D" w:rsidRDefault="00B03F08" w:rsidP="006D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6F7B6D" w:rsidRDefault="00B03F08" w:rsidP="006D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7B6D" w:rsidTr="00626C77">
        <w:tc>
          <w:tcPr>
            <w:tcW w:w="561" w:type="dxa"/>
          </w:tcPr>
          <w:p w:rsidR="006F7B6D" w:rsidRDefault="00C71C89" w:rsidP="006D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30" w:type="dxa"/>
          </w:tcPr>
          <w:p w:rsidR="006F7B6D" w:rsidRDefault="00C71C89" w:rsidP="00C71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C89">
              <w:rPr>
                <w:rFonts w:ascii="Times New Roman" w:hAnsi="Times New Roman" w:cs="Times New Roman"/>
                <w:sz w:val="24"/>
                <w:szCs w:val="24"/>
              </w:rPr>
              <w:t>Исследовательские методы и методики. Методы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1C89">
              <w:rPr>
                <w:rFonts w:ascii="Times New Roman" w:hAnsi="Times New Roman" w:cs="Times New Roman"/>
                <w:sz w:val="24"/>
                <w:szCs w:val="24"/>
              </w:rPr>
              <w:t>теоретического и эмпирического исследования</w:t>
            </w:r>
          </w:p>
        </w:tc>
        <w:tc>
          <w:tcPr>
            <w:tcW w:w="850" w:type="dxa"/>
          </w:tcPr>
          <w:p w:rsidR="006F7B6D" w:rsidRDefault="00C71C89" w:rsidP="006D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</w:tcPr>
          <w:p w:rsidR="006F7B6D" w:rsidRDefault="00C71C89" w:rsidP="006D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</w:tcPr>
          <w:p w:rsidR="006F7B6D" w:rsidRDefault="006F7B6D" w:rsidP="006D1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6F7B6D" w:rsidRDefault="00C71C89" w:rsidP="006D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7B6D" w:rsidTr="00626C77">
        <w:tc>
          <w:tcPr>
            <w:tcW w:w="561" w:type="dxa"/>
          </w:tcPr>
          <w:p w:rsidR="006F7B6D" w:rsidRDefault="00904A61" w:rsidP="006D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5930" w:type="dxa"/>
          </w:tcPr>
          <w:p w:rsidR="006F7B6D" w:rsidRDefault="00904A61" w:rsidP="00904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A61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 Практические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4A61">
              <w:rPr>
                <w:rFonts w:ascii="Times New Roman" w:hAnsi="Times New Roman" w:cs="Times New Roman"/>
                <w:sz w:val="24"/>
                <w:szCs w:val="24"/>
              </w:rPr>
              <w:t>на применение методов исследования (опрос,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4A61">
              <w:rPr>
                <w:rFonts w:ascii="Times New Roman" w:hAnsi="Times New Roman" w:cs="Times New Roman"/>
                <w:sz w:val="24"/>
                <w:szCs w:val="24"/>
              </w:rPr>
              <w:t>беседа, 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ирование, наблюдение, диагности</w:t>
            </w:r>
            <w:r w:rsidRPr="00904A61">
              <w:rPr>
                <w:rFonts w:ascii="Times New Roman" w:hAnsi="Times New Roman" w:cs="Times New Roman"/>
                <w:sz w:val="24"/>
                <w:szCs w:val="24"/>
              </w:rPr>
              <w:t>ка, изучение продуктов деятельности человека,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4A61">
              <w:rPr>
                <w:rFonts w:ascii="Times New Roman" w:hAnsi="Times New Roman" w:cs="Times New Roman"/>
                <w:sz w:val="24"/>
                <w:szCs w:val="24"/>
              </w:rPr>
              <w:t>эксперимента)</w:t>
            </w:r>
          </w:p>
        </w:tc>
        <w:tc>
          <w:tcPr>
            <w:tcW w:w="850" w:type="dxa"/>
          </w:tcPr>
          <w:p w:rsidR="006F7B6D" w:rsidRDefault="00904A61" w:rsidP="006D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3" w:type="dxa"/>
          </w:tcPr>
          <w:p w:rsidR="006F7B6D" w:rsidRDefault="006F7B6D" w:rsidP="006D1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6F7B6D" w:rsidRDefault="00904A61" w:rsidP="006D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5" w:type="dxa"/>
          </w:tcPr>
          <w:p w:rsidR="006F7B6D" w:rsidRDefault="00904A61" w:rsidP="006D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F7B6D" w:rsidTr="00626C77">
        <w:tc>
          <w:tcPr>
            <w:tcW w:w="561" w:type="dxa"/>
          </w:tcPr>
          <w:p w:rsidR="006F7B6D" w:rsidRDefault="00D32520" w:rsidP="006D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30" w:type="dxa"/>
          </w:tcPr>
          <w:p w:rsidR="006F7B6D" w:rsidRDefault="00D32520" w:rsidP="006D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520">
              <w:rPr>
                <w:rFonts w:ascii="Times New Roman" w:hAnsi="Times New Roman" w:cs="Times New Roman"/>
                <w:sz w:val="24"/>
                <w:szCs w:val="24"/>
              </w:rPr>
              <w:t>Статистические методы и средства формализации</w:t>
            </w:r>
          </w:p>
        </w:tc>
        <w:tc>
          <w:tcPr>
            <w:tcW w:w="850" w:type="dxa"/>
          </w:tcPr>
          <w:p w:rsidR="006F7B6D" w:rsidRDefault="00D32520" w:rsidP="006D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</w:tcPr>
          <w:p w:rsidR="006F7B6D" w:rsidRDefault="00D32520" w:rsidP="006D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</w:tcPr>
          <w:p w:rsidR="006F7B6D" w:rsidRDefault="006F7B6D" w:rsidP="006D1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6F7B6D" w:rsidRDefault="00D32520" w:rsidP="006D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7B6D" w:rsidTr="00626C77">
        <w:tc>
          <w:tcPr>
            <w:tcW w:w="561" w:type="dxa"/>
          </w:tcPr>
          <w:p w:rsidR="006F7B6D" w:rsidRDefault="001265A8" w:rsidP="006D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18-20</w:t>
            </w:r>
          </w:p>
        </w:tc>
        <w:tc>
          <w:tcPr>
            <w:tcW w:w="5930" w:type="dxa"/>
          </w:tcPr>
          <w:p w:rsidR="006F7B6D" w:rsidRDefault="001265A8" w:rsidP="00126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5A8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занятие. Проведение статистиче</w:t>
            </w:r>
            <w:r w:rsidRPr="001265A8">
              <w:rPr>
                <w:rFonts w:ascii="Times New Roman" w:hAnsi="Times New Roman" w:cs="Times New Roman"/>
                <w:sz w:val="24"/>
                <w:szCs w:val="24"/>
              </w:rPr>
              <w:t>ского анализа. Вариативность расчетов и научная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65A8">
              <w:rPr>
                <w:rFonts w:ascii="Times New Roman" w:hAnsi="Times New Roman" w:cs="Times New Roman"/>
                <w:sz w:val="24"/>
                <w:szCs w:val="24"/>
              </w:rPr>
              <w:t>надежность выводов</w:t>
            </w:r>
          </w:p>
        </w:tc>
        <w:tc>
          <w:tcPr>
            <w:tcW w:w="850" w:type="dxa"/>
          </w:tcPr>
          <w:p w:rsidR="006F7B6D" w:rsidRDefault="001265A8" w:rsidP="006D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3" w:type="dxa"/>
          </w:tcPr>
          <w:p w:rsidR="006F7B6D" w:rsidRDefault="006F7B6D" w:rsidP="006D1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6F7B6D" w:rsidRDefault="001265A8" w:rsidP="006D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5" w:type="dxa"/>
          </w:tcPr>
          <w:p w:rsidR="006F7B6D" w:rsidRDefault="001265A8" w:rsidP="006D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F7B6D" w:rsidTr="00626C77">
        <w:tc>
          <w:tcPr>
            <w:tcW w:w="561" w:type="dxa"/>
          </w:tcPr>
          <w:p w:rsidR="006F7B6D" w:rsidRDefault="00B01892" w:rsidP="006D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30" w:type="dxa"/>
          </w:tcPr>
          <w:p w:rsidR="006F7B6D" w:rsidRDefault="00B01892" w:rsidP="00B0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892">
              <w:rPr>
                <w:rFonts w:ascii="Times New Roman" w:hAnsi="Times New Roman" w:cs="Times New Roman"/>
                <w:sz w:val="24"/>
                <w:szCs w:val="24"/>
              </w:rPr>
              <w:t>Виды информации (обзорная, реферативная,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892">
              <w:rPr>
                <w:rFonts w:ascii="Times New Roman" w:hAnsi="Times New Roman" w:cs="Times New Roman"/>
                <w:sz w:val="24"/>
                <w:szCs w:val="24"/>
              </w:rPr>
              <w:t>сигнальная,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правочная), методы поиска инфор</w:t>
            </w:r>
            <w:r w:rsidRPr="00B01892">
              <w:rPr>
                <w:rFonts w:ascii="Times New Roman" w:hAnsi="Times New Roman" w:cs="Times New Roman"/>
                <w:sz w:val="24"/>
                <w:szCs w:val="24"/>
              </w:rPr>
              <w:t>мации. Этические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аконы заимствования инфор</w:t>
            </w:r>
            <w:r w:rsidRPr="00B01892">
              <w:rPr>
                <w:rFonts w:ascii="Times New Roman" w:hAnsi="Times New Roman" w:cs="Times New Roman"/>
                <w:sz w:val="24"/>
                <w:szCs w:val="24"/>
              </w:rPr>
              <w:t>мации, соблюдение авторских прав</w:t>
            </w:r>
          </w:p>
        </w:tc>
        <w:tc>
          <w:tcPr>
            <w:tcW w:w="850" w:type="dxa"/>
          </w:tcPr>
          <w:p w:rsidR="006F7B6D" w:rsidRDefault="00B01892" w:rsidP="006D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</w:tcPr>
          <w:p w:rsidR="006F7B6D" w:rsidRDefault="00B01892" w:rsidP="006D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</w:tcPr>
          <w:p w:rsidR="006F7B6D" w:rsidRDefault="006F7B6D" w:rsidP="006D1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6F7B6D" w:rsidRDefault="00B01892" w:rsidP="006D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7B6D" w:rsidTr="00626C77">
        <w:tc>
          <w:tcPr>
            <w:tcW w:w="561" w:type="dxa"/>
          </w:tcPr>
          <w:p w:rsidR="006F7B6D" w:rsidRDefault="00B01892" w:rsidP="006D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30" w:type="dxa"/>
          </w:tcPr>
          <w:p w:rsidR="006F7B6D" w:rsidRDefault="00B01892" w:rsidP="00B0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892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 Работа с информацией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892">
              <w:rPr>
                <w:rFonts w:ascii="Times New Roman" w:hAnsi="Times New Roman" w:cs="Times New Roman"/>
                <w:sz w:val="24"/>
                <w:szCs w:val="24"/>
              </w:rPr>
              <w:t>и первоисточниками</w:t>
            </w:r>
          </w:p>
        </w:tc>
        <w:tc>
          <w:tcPr>
            <w:tcW w:w="850" w:type="dxa"/>
          </w:tcPr>
          <w:p w:rsidR="006F7B6D" w:rsidRDefault="00B01892" w:rsidP="006D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</w:tcPr>
          <w:p w:rsidR="006F7B6D" w:rsidRDefault="006F7B6D" w:rsidP="006D1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6F7B6D" w:rsidRDefault="00B01892" w:rsidP="006D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6F7B6D" w:rsidRDefault="00B01892" w:rsidP="006D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2520" w:rsidTr="00626C77">
        <w:tc>
          <w:tcPr>
            <w:tcW w:w="561" w:type="dxa"/>
          </w:tcPr>
          <w:p w:rsidR="00D32520" w:rsidRDefault="00B01892" w:rsidP="006D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930" w:type="dxa"/>
          </w:tcPr>
          <w:p w:rsidR="00D32520" w:rsidRDefault="00B01892" w:rsidP="00B0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892">
              <w:rPr>
                <w:rFonts w:ascii="Times New Roman" w:hAnsi="Times New Roman" w:cs="Times New Roman"/>
                <w:sz w:val="24"/>
                <w:szCs w:val="24"/>
              </w:rPr>
              <w:t>Практическое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нятие. Работа с понятийным аппа</w:t>
            </w:r>
            <w:r w:rsidRPr="00B01892">
              <w:rPr>
                <w:rFonts w:ascii="Times New Roman" w:hAnsi="Times New Roman" w:cs="Times New Roman"/>
                <w:sz w:val="24"/>
                <w:szCs w:val="24"/>
              </w:rPr>
              <w:t>ратом в соответствии с выбранной темой</w:t>
            </w:r>
          </w:p>
        </w:tc>
        <w:tc>
          <w:tcPr>
            <w:tcW w:w="850" w:type="dxa"/>
          </w:tcPr>
          <w:p w:rsidR="00D32520" w:rsidRDefault="00B01892" w:rsidP="006D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</w:tcPr>
          <w:p w:rsidR="00D32520" w:rsidRDefault="00D32520" w:rsidP="006D1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D32520" w:rsidRDefault="00B01892" w:rsidP="006D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D32520" w:rsidRDefault="00B01892" w:rsidP="006D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2520" w:rsidTr="00626C77">
        <w:tc>
          <w:tcPr>
            <w:tcW w:w="561" w:type="dxa"/>
          </w:tcPr>
          <w:p w:rsidR="00D32520" w:rsidRDefault="00B01892" w:rsidP="006D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30" w:type="dxa"/>
          </w:tcPr>
          <w:p w:rsidR="00D32520" w:rsidRDefault="00B01892" w:rsidP="00B0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892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занятие. Моделирование экспери</w:t>
            </w:r>
            <w:r w:rsidRPr="00B01892">
              <w:rPr>
                <w:rFonts w:ascii="Times New Roman" w:hAnsi="Times New Roman" w:cs="Times New Roman"/>
                <w:sz w:val="24"/>
                <w:szCs w:val="24"/>
              </w:rPr>
              <w:t>мента. Разновид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 исследовательской и экспе</w:t>
            </w:r>
            <w:r w:rsidRPr="00B01892">
              <w:rPr>
                <w:rFonts w:ascii="Times New Roman" w:hAnsi="Times New Roman" w:cs="Times New Roman"/>
                <w:sz w:val="24"/>
                <w:szCs w:val="24"/>
              </w:rPr>
              <w:t>риментальной деятельности</w:t>
            </w:r>
          </w:p>
        </w:tc>
        <w:tc>
          <w:tcPr>
            <w:tcW w:w="850" w:type="dxa"/>
          </w:tcPr>
          <w:p w:rsidR="00D32520" w:rsidRDefault="00B01892" w:rsidP="006D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</w:tcPr>
          <w:p w:rsidR="00D32520" w:rsidRDefault="00D32520" w:rsidP="006D1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D32520" w:rsidRDefault="00B01892" w:rsidP="006D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D32520" w:rsidRDefault="00B01892" w:rsidP="006D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2520" w:rsidTr="00626C77">
        <w:tc>
          <w:tcPr>
            <w:tcW w:w="561" w:type="dxa"/>
          </w:tcPr>
          <w:p w:rsidR="00D32520" w:rsidRDefault="00B01892" w:rsidP="006D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930" w:type="dxa"/>
          </w:tcPr>
          <w:p w:rsidR="00D32520" w:rsidRDefault="00B01892" w:rsidP="00B0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892">
              <w:rPr>
                <w:rFonts w:ascii="Times New Roman" w:hAnsi="Times New Roman" w:cs="Times New Roman"/>
                <w:sz w:val="24"/>
                <w:szCs w:val="24"/>
              </w:rPr>
              <w:t>Правила офо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рмления письменных работ учащих</w:t>
            </w:r>
            <w:r w:rsidRPr="00B01892">
              <w:rPr>
                <w:rFonts w:ascii="Times New Roman" w:hAnsi="Times New Roman" w:cs="Times New Roman"/>
                <w:sz w:val="24"/>
                <w:szCs w:val="24"/>
              </w:rPr>
              <w:t>ся. Основные требования к структуре работы.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892">
              <w:rPr>
                <w:rFonts w:ascii="Times New Roman" w:hAnsi="Times New Roman" w:cs="Times New Roman"/>
                <w:sz w:val="24"/>
                <w:szCs w:val="24"/>
              </w:rPr>
              <w:t>Оформление титульного листа. ГОСТ</w:t>
            </w:r>
          </w:p>
        </w:tc>
        <w:tc>
          <w:tcPr>
            <w:tcW w:w="850" w:type="dxa"/>
          </w:tcPr>
          <w:p w:rsidR="00D32520" w:rsidRDefault="00B01892" w:rsidP="006D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</w:tcPr>
          <w:p w:rsidR="00D32520" w:rsidRDefault="00B01892" w:rsidP="006D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</w:tcPr>
          <w:p w:rsidR="00D32520" w:rsidRDefault="00D32520" w:rsidP="006D1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D32520" w:rsidRDefault="00B01892" w:rsidP="006D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2520" w:rsidTr="00626C77">
        <w:tc>
          <w:tcPr>
            <w:tcW w:w="561" w:type="dxa"/>
          </w:tcPr>
          <w:p w:rsidR="00D32520" w:rsidRDefault="00B01892" w:rsidP="006D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930" w:type="dxa"/>
          </w:tcPr>
          <w:p w:rsidR="00D32520" w:rsidRDefault="00B01892" w:rsidP="00B0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892">
              <w:rPr>
                <w:rFonts w:ascii="Times New Roman" w:hAnsi="Times New Roman" w:cs="Times New Roman"/>
                <w:sz w:val="24"/>
                <w:szCs w:val="24"/>
              </w:rPr>
              <w:t>Структура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дела «Введение». Основные требо</w:t>
            </w:r>
            <w:r w:rsidRPr="00B01892">
              <w:rPr>
                <w:rFonts w:ascii="Times New Roman" w:hAnsi="Times New Roman" w:cs="Times New Roman"/>
                <w:sz w:val="24"/>
                <w:szCs w:val="24"/>
              </w:rPr>
              <w:t>вания и приемы оформления</w:t>
            </w:r>
          </w:p>
        </w:tc>
        <w:tc>
          <w:tcPr>
            <w:tcW w:w="850" w:type="dxa"/>
          </w:tcPr>
          <w:p w:rsidR="00D32520" w:rsidRDefault="00B01892" w:rsidP="006D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</w:tcPr>
          <w:p w:rsidR="00D32520" w:rsidRDefault="00B01892" w:rsidP="006D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</w:tcPr>
          <w:p w:rsidR="00D32520" w:rsidRDefault="00D32520" w:rsidP="006D1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D32520" w:rsidRDefault="00B01892" w:rsidP="006D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2520" w:rsidTr="00626C77">
        <w:tc>
          <w:tcPr>
            <w:tcW w:w="561" w:type="dxa"/>
          </w:tcPr>
          <w:p w:rsidR="00D32520" w:rsidRDefault="00B01892" w:rsidP="006D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930" w:type="dxa"/>
          </w:tcPr>
          <w:p w:rsidR="00D32520" w:rsidRDefault="00B01892" w:rsidP="00B0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892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 Правила оформления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892">
              <w:rPr>
                <w:rFonts w:ascii="Times New Roman" w:hAnsi="Times New Roman" w:cs="Times New Roman"/>
                <w:sz w:val="24"/>
                <w:szCs w:val="24"/>
              </w:rPr>
              <w:t>письменных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абот учащихся. Основные требова</w:t>
            </w:r>
            <w:r w:rsidRPr="00B01892">
              <w:rPr>
                <w:rFonts w:ascii="Times New Roman" w:hAnsi="Times New Roman" w:cs="Times New Roman"/>
                <w:sz w:val="24"/>
                <w:szCs w:val="24"/>
              </w:rPr>
              <w:t>ния к структуре работы. Оформление титульного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892">
              <w:rPr>
                <w:rFonts w:ascii="Times New Roman" w:hAnsi="Times New Roman" w:cs="Times New Roman"/>
                <w:sz w:val="24"/>
                <w:szCs w:val="24"/>
              </w:rPr>
              <w:t>листа и раздела «Введение»</w:t>
            </w:r>
          </w:p>
        </w:tc>
        <w:tc>
          <w:tcPr>
            <w:tcW w:w="850" w:type="dxa"/>
          </w:tcPr>
          <w:p w:rsidR="00D32520" w:rsidRDefault="00B01892" w:rsidP="006D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</w:tcPr>
          <w:p w:rsidR="00D32520" w:rsidRDefault="00B01892" w:rsidP="006D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</w:tcPr>
          <w:p w:rsidR="00D32520" w:rsidRDefault="00D32520" w:rsidP="006D1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D32520" w:rsidRDefault="00B01892" w:rsidP="006D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2520" w:rsidTr="00626C77">
        <w:tc>
          <w:tcPr>
            <w:tcW w:w="561" w:type="dxa"/>
          </w:tcPr>
          <w:p w:rsidR="00D32520" w:rsidRDefault="00B01892" w:rsidP="006D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930" w:type="dxa"/>
          </w:tcPr>
          <w:p w:rsidR="00D32520" w:rsidRDefault="00B01892" w:rsidP="006D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892">
              <w:rPr>
                <w:rFonts w:ascii="Times New Roman" w:hAnsi="Times New Roman" w:cs="Times New Roman"/>
                <w:sz w:val="24"/>
                <w:szCs w:val="24"/>
              </w:rPr>
              <w:t>Правила оформления основной части работы</w:t>
            </w:r>
          </w:p>
        </w:tc>
        <w:tc>
          <w:tcPr>
            <w:tcW w:w="850" w:type="dxa"/>
          </w:tcPr>
          <w:p w:rsidR="00D32520" w:rsidRDefault="00B01892" w:rsidP="006D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</w:tcPr>
          <w:p w:rsidR="00D32520" w:rsidRDefault="00B01892" w:rsidP="006D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</w:tcPr>
          <w:p w:rsidR="00D32520" w:rsidRDefault="00D32520" w:rsidP="006D1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D32520" w:rsidRDefault="00B01892" w:rsidP="006D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2520" w:rsidTr="00626C77">
        <w:tc>
          <w:tcPr>
            <w:tcW w:w="561" w:type="dxa"/>
          </w:tcPr>
          <w:p w:rsidR="00D32520" w:rsidRDefault="00B96B3D" w:rsidP="006D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5930" w:type="dxa"/>
          </w:tcPr>
          <w:p w:rsidR="00D32520" w:rsidRDefault="002550AE" w:rsidP="00B96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0AE">
              <w:rPr>
                <w:rFonts w:ascii="Times New Roman" w:hAnsi="Times New Roman" w:cs="Times New Roman"/>
                <w:sz w:val="24"/>
                <w:szCs w:val="24"/>
              </w:rPr>
              <w:t>Правила оформления разделов «Выводы»</w:t>
            </w:r>
            <w:r w:rsidR="00B96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0AE">
              <w:rPr>
                <w:rFonts w:ascii="Times New Roman" w:hAnsi="Times New Roman" w:cs="Times New Roman"/>
                <w:sz w:val="24"/>
                <w:szCs w:val="24"/>
              </w:rPr>
              <w:t>и «Заключение» в работе</w:t>
            </w:r>
          </w:p>
        </w:tc>
        <w:tc>
          <w:tcPr>
            <w:tcW w:w="850" w:type="dxa"/>
          </w:tcPr>
          <w:p w:rsidR="00D32520" w:rsidRDefault="002550AE" w:rsidP="006D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</w:tcPr>
          <w:p w:rsidR="00D32520" w:rsidRDefault="00B96B3D" w:rsidP="006D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</w:tcPr>
          <w:p w:rsidR="00D32520" w:rsidRDefault="00D32520" w:rsidP="006D1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D32520" w:rsidRDefault="00B96B3D" w:rsidP="006D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2520" w:rsidTr="00626C77">
        <w:tc>
          <w:tcPr>
            <w:tcW w:w="561" w:type="dxa"/>
          </w:tcPr>
          <w:p w:rsidR="00D32520" w:rsidRDefault="00B96B3D" w:rsidP="006D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30" w:type="dxa"/>
          </w:tcPr>
          <w:p w:rsidR="00D32520" w:rsidRDefault="00B96B3D" w:rsidP="00B96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B3D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 Оформление разделов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6B3D">
              <w:rPr>
                <w:rFonts w:ascii="Times New Roman" w:hAnsi="Times New Roman" w:cs="Times New Roman"/>
                <w:sz w:val="24"/>
                <w:szCs w:val="24"/>
              </w:rPr>
              <w:t>«Выводы» и «Заключение» на пробных проектах</w:t>
            </w:r>
          </w:p>
        </w:tc>
        <w:tc>
          <w:tcPr>
            <w:tcW w:w="850" w:type="dxa"/>
          </w:tcPr>
          <w:p w:rsidR="00D32520" w:rsidRDefault="00B96B3D" w:rsidP="006D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</w:tcPr>
          <w:p w:rsidR="00D32520" w:rsidRDefault="00D32520" w:rsidP="006D1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D32520" w:rsidRDefault="00B96B3D" w:rsidP="006D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D32520" w:rsidRDefault="00B96B3D" w:rsidP="006D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2520" w:rsidTr="00626C77">
        <w:tc>
          <w:tcPr>
            <w:tcW w:w="561" w:type="dxa"/>
          </w:tcPr>
          <w:p w:rsidR="00D32520" w:rsidRDefault="00521A42" w:rsidP="006D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930" w:type="dxa"/>
          </w:tcPr>
          <w:p w:rsidR="00D32520" w:rsidRDefault="00521A42" w:rsidP="00521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A42">
              <w:rPr>
                <w:rFonts w:ascii="Times New Roman" w:hAnsi="Times New Roman" w:cs="Times New Roman"/>
                <w:sz w:val="24"/>
                <w:szCs w:val="24"/>
              </w:rPr>
              <w:t>Оформление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писка литературы. Правила оформ</w:t>
            </w:r>
            <w:r w:rsidRPr="00521A42">
              <w:rPr>
                <w:rFonts w:ascii="Times New Roman" w:hAnsi="Times New Roman" w:cs="Times New Roman"/>
                <w:sz w:val="24"/>
                <w:szCs w:val="24"/>
              </w:rPr>
              <w:t>ления текстуальной части письменных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1A42">
              <w:rPr>
                <w:rFonts w:ascii="Times New Roman" w:hAnsi="Times New Roman" w:cs="Times New Roman"/>
                <w:sz w:val="24"/>
                <w:szCs w:val="24"/>
              </w:rPr>
              <w:t>(шрифт, нумерация, таблицы, формулы, числовые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1A42">
              <w:rPr>
                <w:rFonts w:ascii="Times New Roman" w:hAnsi="Times New Roman" w:cs="Times New Roman"/>
                <w:sz w:val="24"/>
                <w:szCs w:val="24"/>
              </w:rPr>
              <w:t>величины)</w:t>
            </w:r>
          </w:p>
        </w:tc>
        <w:tc>
          <w:tcPr>
            <w:tcW w:w="850" w:type="dxa"/>
          </w:tcPr>
          <w:p w:rsidR="00D32520" w:rsidRDefault="00521A42" w:rsidP="006D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</w:tcPr>
          <w:p w:rsidR="00D32520" w:rsidRDefault="00521A42" w:rsidP="006D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</w:tcPr>
          <w:p w:rsidR="00D32520" w:rsidRDefault="00D32520" w:rsidP="006D1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D32520" w:rsidRDefault="00521A42" w:rsidP="006D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2520" w:rsidTr="00626C77">
        <w:tc>
          <w:tcPr>
            <w:tcW w:w="561" w:type="dxa"/>
          </w:tcPr>
          <w:p w:rsidR="00D32520" w:rsidRDefault="00521A42" w:rsidP="006D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930" w:type="dxa"/>
          </w:tcPr>
          <w:p w:rsidR="00D32520" w:rsidRDefault="00521A42" w:rsidP="00521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A42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занятие. Правила оформления ссы</w:t>
            </w:r>
            <w:r w:rsidRPr="00521A42">
              <w:rPr>
                <w:rFonts w:ascii="Times New Roman" w:hAnsi="Times New Roman" w:cs="Times New Roman"/>
                <w:sz w:val="24"/>
                <w:szCs w:val="24"/>
              </w:rPr>
              <w:t>лок, рисунков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таблиц, формул. Правила оформ</w:t>
            </w:r>
            <w:r w:rsidRPr="00521A42">
              <w:rPr>
                <w:rFonts w:ascii="Times New Roman" w:hAnsi="Times New Roman" w:cs="Times New Roman"/>
                <w:sz w:val="24"/>
                <w:szCs w:val="24"/>
              </w:rPr>
              <w:t>ления иллюстра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тивного материала (чертежи, гра</w:t>
            </w:r>
            <w:r w:rsidRPr="00521A42">
              <w:rPr>
                <w:rFonts w:ascii="Times New Roman" w:hAnsi="Times New Roman" w:cs="Times New Roman"/>
                <w:sz w:val="24"/>
                <w:szCs w:val="24"/>
              </w:rPr>
              <w:t>фики, фотографии, рисунки, схемы, диаграммы)</w:t>
            </w:r>
          </w:p>
        </w:tc>
        <w:tc>
          <w:tcPr>
            <w:tcW w:w="850" w:type="dxa"/>
          </w:tcPr>
          <w:p w:rsidR="00D32520" w:rsidRDefault="00521A42" w:rsidP="006D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</w:tcPr>
          <w:p w:rsidR="00D32520" w:rsidRDefault="00D32520" w:rsidP="006D1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D32520" w:rsidRDefault="00521A42" w:rsidP="006D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D32520" w:rsidRDefault="00521A42" w:rsidP="006D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2520" w:rsidTr="00626C77">
        <w:tc>
          <w:tcPr>
            <w:tcW w:w="561" w:type="dxa"/>
          </w:tcPr>
          <w:p w:rsidR="00D32520" w:rsidRDefault="00521A42" w:rsidP="006D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930" w:type="dxa"/>
          </w:tcPr>
          <w:p w:rsidR="00D32520" w:rsidRDefault="00521A42" w:rsidP="008F0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A42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 Пробное моделирование</w:t>
            </w:r>
            <w:r w:rsidR="008F01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1A42">
              <w:rPr>
                <w:rFonts w:ascii="Times New Roman" w:hAnsi="Times New Roman" w:cs="Times New Roman"/>
                <w:sz w:val="24"/>
                <w:szCs w:val="24"/>
              </w:rPr>
              <w:t>учебного проекта, работа в группах, обсуждение</w:t>
            </w:r>
            <w:r w:rsidR="008F01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1A42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</w:p>
        </w:tc>
        <w:tc>
          <w:tcPr>
            <w:tcW w:w="850" w:type="dxa"/>
          </w:tcPr>
          <w:p w:rsidR="00D32520" w:rsidRDefault="00521A42" w:rsidP="006D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</w:tcPr>
          <w:p w:rsidR="00D32520" w:rsidRDefault="00D32520" w:rsidP="006D1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D32520" w:rsidRDefault="00521A42" w:rsidP="006D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D32520" w:rsidRDefault="00521A42" w:rsidP="006D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2520" w:rsidTr="00626C77">
        <w:tc>
          <w:tcPr>
            <w:tcW w:w="561" w:type="dxa"/>
          </w:tcPr>
          <w:p w:rsidR="00D32520" w:rsidRDefault="008F01D4" w:rsidP="006D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930" w:type="dxa"/>
          </w:tcPr>
          <w:p w:rsidR="00D32520" w:rsidRDefault="008F01D4" w:rsidP="008F0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1D4">
              <w:rPr>
                <w:rFonts w:ascii="Times New Roman" w:hAnsi="Times New Roman" w:cs="Times New Roman"/>
                <w:sz w:val="24"/>
                <w:szCs w:val="24"/>
              </w:rPr>
              <w:t>Особенности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дготовки к защите письменных ра</w:t>
            </w:r>
            <w:r w:rsidRPr="008F01D4">
              <w:rPr>
                <w:rFonts w:ascii="Times New Roman" w:hAnsi="Times New Roman" w:cs="Times New Roman"/>
                <w:sz w:val="24"/>
                <w:szCs w:val="24"/>
              </w:rPr>
              <w:t>бот. Подготовка текста выступления. 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1D4">
              <w:rPr>
                <w:rFonts w:ascii="Times New Roman" w:hAnsi="Times New Roman" w:cs="Times New Roman"/>
                <w:sz w:val="24"/>
                <w:szCs w:val="24"/>
              </w:rPr>
              <w:t>отзывов и рецензий. Общие правила процедуры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1D4">
              <w:rPr>
                <w:rFonts w:ascii="Times New Roman" w:hAnsi="Times New Roman" w:cs="Times New Roman"/>
                <w:sz w:val="24"/>
                <w:szCs w:val="24"/>
              </w:rPr>
              <w:t>защиты письменных работ</w:t>
            </w:r>
          </w:p>
        </w:tc>
        <w:tc>
          <w:tcPr>
            <w:tcW w:w="850" w:type="dxa"/>
          </w:tcPr>
          <w:p w:rsidR="00D32520" w:rsidRDefault="008F01D4" w:rsidP="006D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</w:tcPr>
          <w:p w:rsidR="00D32520" w:rsidRDefault="008F01D4" w:rsidP="006D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</w:tcPr>
          <w:p w:rsidR="00D32520" w:rsidRDefault="00D32520" w:rsidP="006D1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D32520" w:rsidRDefault="008F01D4" w:rsidP="006D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4BAD" w:rsidTr="00626C77">
        <w:tc>
          <w:tcPr>
            <w:tcW w:w="561" w:type="dxa"/>
          </w:tcPr>
          <w:p w:rsidR="00804BAD" w:rsidRDefault="00804BAD" w:rsidP="006D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930" w:type="dxa"/>
          </w:tcPr>
          <w:p w:rsidR="00804BAD" w:rsidRPr="008F01D4" w:rsidRDefault="00804BAD" w:rsidP="00804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BAD">
              <w:rPr>
                <w:rFonts w:ascii="Times New Roman" w:hAnsi="Times New Roman" w:cs="Times New Roman"/>
                <w:sz w:val="24"/>
                <w:szCs w:val="24"/>
              </w:rPr>
              <w:t>Формы письменной продукции: доклад, реферат,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4BAD">
              <w:rPr>
                <w:rFonts w:ascii="Times New Roman" w:hAnsi="Times New Roman" w:cs="Times New Roman"/>
                <w:sz w:val="24"/>
                <w:szCs w:val="24"/>
              </w:rPr>
              <w:t>тезисы, научный отчет, статья. Виды презентаций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4BAD">
              <w:rPr>
                <w:rFonts w:ascii="Times New Roman" w:hAnsi="Times New Roman" w:cs="Times New Roman"/>
                <w:sz w:val="24"/>
                <w:szCs w:val="24"/>
              </w:rPr>
              <w:t>проектов</w:t>
            </w:r>
          </w:p>
        </w:tc>
        <w:tc>
          <w:tcPr>
            <w:tcW w:w="850" w:type="dxa"/>
          </w:tcPr>
          <w:p w:rsidR="00804BAD" w:rsidRDefault="00804BAD" w:rsidP="006D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</w:tcPr>
          <w:p w:rsidR="00804BAD" w:rsidRDefault="00804BAD" w:rsidP="006D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</w:tcPr>
          <w:p w:rsidR="00804BAD" w:rsidRDefault="00804BAD" w:rsidP="006D1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804BAD" w:rsidRDefault="00804BAD" w:rsidP="006D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4BAD" w:rsidTr="00626C77">
        <w:tc>
          <w:tcPr>
            <w:tcW w:w="561" w:type="dxa"/>
          </w:tcPr>
          <w:p w:rsidR="00804BAD" w:rsidRDefault="00804BAD" w:rsidP="006D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36-37</w:t>
            </w:r>
          </w:p>
        </w:tc>
        <w:tc>
          <w:tcPr>
            <w:tcW w:w="5930" w:type="dxa"/>
          </w:tcPr>
          <w:p w:rsidR="00804BAD" w:rsidRPr="008F01D4" w:rsidRDefault="00804BAD" w:rsidP="00804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BAD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занятие. Практика написания ста</w:t>
            </w:r>
            <w:r w:rsidRPr="00804BAD">
              <w:rPr>
                <w:rFonts w:ascii="Times New Roman" w:hAnsi="Times New Roman" w:cs="Times New Roman"/>
                <w:sz w:val="24"/>
                <w:szCs w:val="24"/>
              </w:rPr>
              <w:t>тьи, отзыва, тезисов. Составление презентации</w:t>
            </w:r>
          </w:p>
        </w:tc>
        <w:tc>
          <w:tcPr>
            <w:tcW w:w="850" w:type="dxa"/>
          </w:tcPr>
          <w:p w:rsidR="00804BAD" w:rsidRDefault="00804BAD" w:rsidP="006D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3" w:type="dxa"/>
          </w:tcPr>
          <w:p w:rsidR="00804BAD" w:rsidRDefault="00804BAD" w:rsidP="006D1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804BAD" w:rsidRDefault="00804BAD" w:rsidP="006D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5" w:type="dxa"/>
          </w:tcPr>
          <w:p w:rsidR="00804BAD" w:rsidRDefault="00804BAD" w:rsidP="006D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4BAD" w:rsidTr="00626C77">
        <w:tc>
          <w:tcPr>
            <w:tcW w:w="561" w:type="dxa"/>
          </w:tcPr>
          <w:p w:rsidR="00804BAD" w:rsidRDefault="007B039F" w:rsidP="006D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930" w:type="dxa"/>
          </w:tcPr>
          <w:p w:rsidR="00804BAD" w:rsidRPr="008F01D4" w:rsidRDefault="007B039F" w:rsidP="007B0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39F">
              <w:rPr>
                <w:rFonts w:ascii="Times New Roman" w:hAnsi="Times New Roman" w:cs="Times New Roman"/>
                <w:sz w:val="24"/>
                <w:szCs w:val="24"/>
              </w:rPr>
              <w:t>«Подводные камни» защиты проекта, психо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логи</w:t>
            </w:r>
            <w:r w:rsidRPr="007B039F">
              <w:rPr>
                <w:rFonts w:ascii="Times New Roman" w:hAnsi="Times New Roman" w:cs="Times New Roman"/>
                <w:sz w:val="24"/>
                <w:szCs w:val="24"/>
              </w:rPr>
              <w:t>ческая помощь. Понятие о научной этике</w:t>
            </w:r>
          </w:p>
        </w:tc>
        <w:tc>
          <w:tcPr>
            <w:tcW w:w="850" w:type="dxa"/>
          </w:tcPr>
          <w:p w:rsidR="00804BAD" w:rsidRDefault="007B039F" w:rsidP="006D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</w:tcPr>
          <w:p w:rsidR="00804BAD" w:rsidRDefault="007B039F" w:rsidP="006D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</w:tcPr>
          <w:p w:rsidR="00804BAD" w:rsidRDefault="00804BAD" w:rsidP="006D1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804BAD" w:rsidRDefault="007B039F" w:rsidP="006D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4BAD" w:rsidTr="00626C77">
        <w:tc>
          <w:tcPr>
            <w:tcW w:w="561" w:type="dxa"/>
          </w:tcPr>
          <w:p w:rsidR="00804BAD" w:rsidRDefault="007B039F" w:rsidP="006D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930" w:type="dxa"/>
          </w:tcPr>
          <w:p w:rsidR="00804BAD" w:rsidRPr="008F01D4" w:rsidRDefault="007B039F" w:rsidP="007B0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39F">
              <w:rPr>
                <w:rFonts w:ascii="Times New Roman" w:hAnsi="Times New Roman" w:cs="Times New Roman"/>
                <w:sz w:val="24"/>
                <w:szCs w:val="24"/>
              </w:rPr>
              <w:t>Искусство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лемики. Правила поведения в дис</w:t>
            </w:r>
            <w:r w:rsidRPr="007B039F">
              <w:rPr>
                <w:rFonts w:ascii="Times New Roman" w:hAnsi="Times New Roman" w:cs="Times New Roman"/>
                <w:sz w:val="24"/>
                <w:szCs w:val="24"/>
              </w:rPr>
              <w:t>куссии. Искусство отвечать. Подготовка 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039F">
              <w:rPr>
                <w:rFonts w:ascii="Times New Roman" w:hAnsi="Times New Roman" w:cs="Times New Roman"/>
                <w:sz w:val="24"/>
                <w:szCs w:val="24"/>
              </w:rPr>
              <w:t>выступления</w:t>
            </w:r>
          </w:p>
        </w:tc>
        <w:tc>
          <w:tcPr>
            <w:tcW w:w="850" w:type="dxa"/>
          </w:tcPr>
          <w:p w:rsidR="00804BAD" w:rsidRDefault="007B039F" w:rsidP="006D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</w:tcPr>
          <w:p w:rsidR="00804BAD" w:rsidRDefault="007B039F" w:rsidP="006D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</w:tcPr>
          <w:p w:rsidR="00804BAD" w:rsidRDefault="00804BAD" w:rsidP="006D1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804BAD" w:rsidRDefault="007B039F" w:rsidP="006D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4BAD" w:rsidTr="00626C77">
        <w:tc>
          <w:tcPr>
            <w:tcW w:w="561" w:type="dxa"/>
          </w:tcPr>
          <w:p w:rsidR="00804BAD" w:rsidRDefault="007B039F" w:rsidP="006D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930" w:type="dxa"/>
          </w:tcPr>
          <w:p w:rsidR="00804BAD" w:rsidRPr="008F01D4" w:rsidRDefault="007B039F" w:rsidP="007B0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39F">
              <w:rPr>
                <w:rFonts w:ascii="Times New Roman" w:hAnsi="Times New Roman" w:cs="Times New Roman"/>
                <w:sz w:val="24"/>
                <w:szCs w:val="24"/>
              </w:rPr>
              <w:t>Межличностное общение и коммуникативные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039F">
              <w:rPr>
                <w:rFonts w:ascii="Times New Roman" w:hAnsi="Times New Roman" w:cs="Times New Roman"/>
                <w:sz w:val="24"/>
                <w:szCs w:val="24"/>
              </w:rPr>
              <w:t>навыки. Невербальное общение и проблема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039F">
              <w:rPr>
                <w:rFonts w:ascii="Times New Roman" w:hAnsi="Times New Roman" w:cs="Times New Roman"/>
                <w:sz w:val="24"/>
                <w:szCs w:val="24"/>
              </w:rPr>
              <w:t>эмоционального самовыражения. Вербальное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039F">
              <w:rPr>
                <w:rFonts w:ascii="Times New Roman" w:hAnsi="Times New Roman" w:cs="Times New Roman"/>
                <w:sz w:val="24"/>
                <w:szCs w:val="24"/>
              </w:rPr>
              <w:t>общение. Технология коммуникации. Основные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039F">
              <w:rPr>
                <w:rFonts w:ascii="Times New Roman" w:hAnsi="Times New Roman" w:cs="Times New Roman"/>
                <w:sz w:val="24"/>
                <w:szCs w:val="24"/>
              </w:rPr>
              <w:t>стили в общении. Рефлексия</w:t>
            </w:r>
          </w:p>
        </w:tc>
        <w:tc>
          <w:tcPr>
            <w:tcW w:w="850" w:type="dxa"/>
          </w:tcPr>
          <w:p w:rsidR="00804BAD" w:rsidRDefault="007B039F" w:rsidP="006D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</w:tcPr>
          <w:p w:rsidR="00804BAD" w:rsidRDefault="007B039F" w:rsidP="006D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</w:tcPr>
          <w:p w:rsidR="00804BAD" w:rsidRDefault="00804BAD" w:rsidP="006D1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804BAD" w:rsidRDefault="007B039F" w:rsidP="006D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4BAD" w:rsidTr="00626C77">
        <w:tc>
          <w:tcPr>
            <w:tcW w:w="561" w:type="dxa"/>
          </w:tcPr>
          <w:p w:rsidR="00804BAD" w:rsidRDefault="00981974" w:rsidP="006D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930" w:type="dxa"/>
          </w:tcPr>
          <w:p w:rsidR="00804BAD" w:rsidRPr="008F01D4" w:rsidRDefault="00981974" w:rsidP="00981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974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 Основные правила защиты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974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850" w:type="dxa"/>
          </w:tcPr>
          <w:p w:rsidR="00804BAD" w:rsidRDefault="00981974" w:rsidP="006D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</w:tcPr>
          <w:p w:rsidR="00804BAD" w:rsidRDefault="00804BAD" w:rsidP="006D1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804BAD" w:rsidRDefault="00981974" w:rsidP="006D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804BAD" w:rsidRDefault="00981974" w:rsidP="006D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4BAD" w:rsidTr="00626C77">
        <w:tc>
          <w:tcPr>
            <w:tcW w:w="561" w:type="dxa"/>
          </w:tcPr>
          <w:p w:rsidR="00804BAD" w:rsidRDefault="00626C77" w:rsidP="006D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42-47</w:t>
            </w:r>
          </w:p>
        </w:tc>
        <w:tc>
          <w:tcPr>
            <w:tcW w:w="5930" w:type="dxa"/>
          </w:tcPr>
          <w:p w:rsidR="00804BAD" w:rsidRPr="008F01D4" w:rsidRDefault="00626C77" w:rsidP="0062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C77">
              <w:rPr>
                <w:rFonts w:ascii="Times New Roman" w:hAnsi="Times New Roman" w:cs="Times New Roman"/>
                <w:sz w:val="24"/>
                <w:szCs w:val="24"/>
              </w:rPr>
              <w:t>Практическое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анятие. Проведение предваритель</w:t>
            </w:r>
            <w:r w:rsidRPr="00626C77">
              <w:rPr>
                <w:rFonts w:ascii="Times New Roman" w:hAnsi="Times New Roman" w:cs="Times New Roman"/>
                <w:sz w:val="24"/>
                <w:szCs w:val="24"/>
              </w:rPr>
              <w:t>ной защиты проекта</w:t>
            </w:r>
          </w:p>
        </w:tc>
        <w:tc>
          <w:tcPr>
            <w:tcW w:w="850" w:type="dxa"/>
          </w:tcPr>
          <w:p w:rsidR="00804BAD" w:rsidRDefault="00626C77" w:rsidP="006D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3" w:type="dxa"/>
          </w:tcPr>
          <w:p w:rsidR="00804BAD" w:rsidRDefault="00804BAD" w:rsidP="006D1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804BAD" w:rsidRDefault="00626C77" w:rsidP="006D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5" w:type="dxa"/>
          </w:tcPr>
          <w:p w:rsidR="00804BAD" w:rsidRDefault="00626C77" w:rsidP="006D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04BAD" w:rsidTr="00626C77">
        <w:tc>
          <w:tcPr>
            <w:tcW w:w="561" w:type="dxa"/>
          </w:tcPr>
          <w:p w:rsidR="00804BAD" w:rsidRDefault="00626C77" w:rsidP="006D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48-68</w:t>
            </w:r>
          </w:p>
        </w:tc>
        <w:tc>
          <w:tcPr>
            <w:tcW w:w="5930" w:type="dxa"/>
          </w:tcPr>
          <w:p w:rsidR="00804BAD" w:rsidRPr="008F01D4" w:rsidRDefault="00626C77" w:rsidP="0062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C77">
              <w:rPr>
                <w:rFonts w:ascii="Times New Roman" w:hAnsi="Times New Roman" w:cs="Times New Roman"/>
                <w:sz w:val="24"/>
                <w:szCs w:val="24"/>
              </w:rPr>
              <w:t>Индивидуальная практическая работа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6C77">
              <w:rPr>
                <w:rFonts w:ascii="Times New Roman" w:hAnsi="Times New Roman" w:cs="Times New Roman"/>
                <w:sz w:val="24"/>
                <w:szCs w:val="24"/>
              </w:rPr>
              <w:t>над проектом и индивидуальные консультации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804BAD" w:rsidRDefault="00626C77" w:rsidP="006D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63" w:type="dxa"/>
          </w:tcPr>
          <w:p w:rsidR="00804BAD" w:rsidRDefault="00804BAD" w:rsidP="006D1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804BAD" w:rsidRDefault="00626C77" w:rsidP="006D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45" w:type="dxa"/>
          </w:tcPr>
          <w:p w:rsidR="00804BAD" w:rsidRDefault="00626C77" w:rsidP="006D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626C77" w:rsidTr="00A0195E">
        <w:tc>
          <w:tcPr>
            <w:tcW w:w="9067" w:type="dxa"/>
            <w:gridSpan w:val="5"/>
          </w:tcPr>
          <w:p w:rsidR="00626C77" w:rsidRDefault="00626C77" w:rsidP="006D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45" w:type="dxa"/>
          </w:tcPr>
          <w:p w:rsidR="00626C77" w:rsidRDefault="00626C77" w:rsidP="006D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F53EF7" w:rsidRPr="006D1906" w:rsidRDefault="00F53EF7" w:rsidP="006D1906">
      <w:pPr>
        <w:rPr>
          <w:rFonts w:ascii="Times New Roman" w:hAnsi="Times New Roman" w:cs="Times New Roman"/>
          <w:sz w:val="24"/>
          <w:szCs w:val="24"/>
        </w:rPr>
      </w:pPr>
    </w:p>
    <w:sectPr w:rsidR="00F53EF7" w:rsidRPr="006D1906" w:rsidSect="000D4A5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SchlbkCyr-Bold">
    <w:altName w:val="MS Mincho"/>
    <w:panose1 w:val="00000000000000000000"/>
    <w:charset w:val="80"/>
    <w:family w:val="roman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8C0"/>
    <w:rsid w:val="000D4A57"/>
    <w:rsid w:val="001265A8"/>
    <w:rsid w:val="002418C0"/>
    <w:rsid w:val="002550AE"/>
    <w:rsid w:val="002B4B9C"/>
    <w:rsid w:val="00346872"/>
    <w:rsid w:val="003B23CC"/>
    <w:rsid w:val="003E6755"/>
    <w:rsid w:val="00421A13"/>
    <w:rsid w:val="00521A42"/>
    <w:rsid w:val="00626C77"/>
    <w:rsid w:val="00661587"/>
    <w:rsid w:val="006D1906"/>
    <w:rsid w:val="006F7B6D"/>
    <w:rsid w:val="007850AE"/>
    <w:rsid w:val="007971B4"/>
    <w:rsid w:val="007B039F"/>
    <w:rsid w:val="00804BAD"/>
    <w:rsid w:val="00893942"/>
    <w:rsid w:val="008F01D4"/>
    <w:rsid w:val="00904A61"/>
    <w:rsid w:val="00981974"/>
    <w:rsid w:val="00A75131"/>
    <w:rsid w:val="00B007C7"/>
    <w:rsid w:val="00B01892"/>
    <w:rsid w:val="00B03F08"/>
    <w:rsid w:val="00B272BF"/>
    <w:rsid w:val="00B43BF1"/>
    <w:rsid w:val="00B96B3D"/>
    <w:rsid w:val="00C6728C"/>
    <w:rsid w:val="00C71C89"/>
    <w:rsid w:val="00D32520"/>
    <w:rsid w:val="00F5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4D514"/>
  <w15:chartTrackingRefBased/>
  <w15:docId w15:val="{24D84C64-5001-4291-8E67-E263DFED7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1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2011</Words>
  <Characters>11465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</cp:revision>
  <dcterms:created xsi:type="dcterms:W3CDTF">2020-12-06T19:52:00Z</dcterms:created>
  <dcterms:modified xsi:type="dcterms:W3CDTF">2020-12-06T19:52:00Z</dcterms:modified>
</cp:coreProperties>
</file>