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4" w:type="dxa"/>
        <w:tblInd w:w="34" w:type="dxa"/>
        <w:tblLayout w:type="fixed"/>
        <w:tblLook w:val="0000" w:firstRow="0" w:lastRow="0" w:firstColumn="0" w:lastColumn="0" w:noHBand="0" w:noVBand="0"/>
      </w:tblPr>
      <w:tblGrid>
        <w:gridCol w:w="4502"/>
        <w:gridCol w:w="4932"/>
      </w:tblGrid>
      <w:tr w:rsidR="00B63C37" w:rsidRPr="009D34D3" w:rsidTr="00D23DF0">
        <w:tc>
          <w:tcPr>
            <w:tcW w:w="4502" w:type="dxa"/>
          </w:tcPr>
          <w:p w:rsidR="00B63C37" w:rsidRPr="009D34D3" w:rsidRDefault="00B63C37" w:rsidP="00D23D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D34D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РФ</w:t>
            </w:r>
          </w:p>
          <w:p w:rsidR="00B63C37" w:rsidRPr="009D34D3" w:rsidRDefault="00B63C37" w:rsidP="00D23DF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D3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Коми</w:t>
            </w:r>
          </w:p>
          <w:p w:rsidR="00B63C37" w:rsidRPr="009D34D3" w:rsidRDefault="00B63C37" w:rsidP="00D2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C37" w:rsidRPr="009D34D3" w:rsidRDefault="00B63C37" w:rsidP="00D23D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D34D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Управление образования </w:t>
            </w:r>
          </w:p>
          <w:p w:rsidR="00B63C37" w:rsidRPr="009D34D3" w:rsidRDefault="00B63C37" w:rsidP="00D2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D34D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муниципального района «Печора»</w:t>
            </w:r>
          </w:p>
          <w:p w:rsidR="00B63C37" w:rsidRPr="009D34D3" w:rsidRDefault="00B63C37" w:rsidP="00D23D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B63C37" w:rsidRPr="009D34D3" w:rsidRDefault="00B63C37" w:rsidP="00D2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D34D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«Печора» </w:t>
            </w:r>
            <w:proofErr w:type="spellStart"/>
            <w:r w:rsidRPr="009D34D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муниципальнöй</w:t>
            </w:r>
            <w:proofErr w:type="spellEnd"/>
            <w:r w:rsidRPr="009D34D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D34D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районса</w:t>
            </w:r>
            <w:proofErr w:type="spellEnd"/>
          </w:p>
          <w:p w:rsidR="00B63C37" w:rsidRPr="009D34D3" w:rsidRDefault="00B63C37" w:rsidP="00D2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9D34D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D34D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йöзöс</w:t>
            </w:r>
            <w:proofErr w:type="spellEnd"/>
            <w:r w:rsidRPr="009D34D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D34D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велöдан</w:t>
            </w:r>
            <w:proofErr w:type="spellEnd"/>
            <w:r w:rsidRPr="009D34D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D34D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веськöдланiн</w:t>
            </w:r>
            <w:proofErr w:type="spellEnd"/>
          </w:p>
          <w:p w:rsidR="00B63C37" w:rsidRPr="009D34D3" w:rsidRDefault="00B63C37" w:rsidP="00D2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B63C37" w:rsidRPr="009D34D3" w:rsidRDefault="00B63C37" w:rsidP="00D2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D34D3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 xml:space="preserve">169600, Республика Коми, </w:t>
            </w:r>
            <w:proofErr w:type="spellStart"/>
            <w:r w:rsidRPr="009D34D3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г.Печора</w:t>
            </w:r>
            <w:proofErr w:type="spellEnd"/>
            <w:r w:rsidRPr="009D34D3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,</w:t>
            </w:r>
          </w:p>
          <w:p w:rsidR="00B63C37" w:rsidRPr="009D34D3" w:rsidRDefault="00B63C37" w:rsidP="00D2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D34D3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Печорский проспект, 65</w:t>
            </w:r>
          </w:p>
          <w:p w:rsidR="00B63C37" w:rsidRPr="009D34D3" w:rsidRDefault="00B63C37" w:rsidP="00D2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D34D3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Тел. 8(82142) 3-01-44</w:t>
            </w:r>
          </w:p>
          <w:p w:rsidR="00B63C37" w:rsidRPr="009D34D3" w:rsidRDefault="00B63C37" w:rsidP="00D2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  <w:p w:rsidR="00B63C37" w:rsidRDefault="00B63C37" w:rsidP="00D2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 </w:t>
            </w:r>
            <w:r w:rsidRPr="009D34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E724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9D34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</w:t>
            </w:r>
          </w:p>
          <w:p w:rsidR="00B63C37" w:rsidRPr="009D34D3" w:rsidRDefault="00B63C37" w:rsidP="00B6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932" w:type="dxa"/>
          </w:tcPr>
          <w:p w:rsidR="00B63C37" w:rsidRPr="009D34D3" w:rsidRDefault="00B63C37" w:rsidP="00D2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3C37" w:rsidRPr="009D34D3" w:rsidRDefault="00B63C37" w:rsidP="00D2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3C37" w:rsidRDefault="000D1380" w:rsidP="00D2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Руководителям ОО</w:t>
            </w:r>
          </w:p>
          <w:p w:rsidR="00B63C37" w:rsidRPr="009D34D3" w:rsidRDefault="00B63C37" w:rsidP="00D2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F0306" w:rsidRDefault="00DF0306"/>
    <w:p w:rsidR="00B63C37" w:rsidRDefault="000D1380" w:rsidP="006A3124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руководители!</w:t>
      </w:r>
    </w:p>
    <w:p w:rsidR="006A3124" w:rsidRDefault="006A3124" w:rsidP="006A3124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0D1380" w:rsidRDefault="000D1380" w:rsidP="00B63C3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исполнение информационного письма Министерства образования, науки и молодежной политики Республики Коми №02-18/оо</w:t>
      </w:r>
      <w:r w:rsidR="00E724F0">
        <w:rPr>
          <w:rFonts w:ascii="Times New Roman" w:hAnsi="Times New Roman" w:cs="Times New Roman"/>
          <w:sz w:val="26"/>
          <w:szCs w:val="26"/>
        </w:rPr>
        <w:t>-45</w:t>
      </w:r>
      <w:r w:rsidR="00F715FC">
        <w:rPr>
          <w:rFonts w:ascii="Times New Roman" w:hAnsi="Times New Roman" w:cs="Times New Roman"/>
          <w:sz w:val="26"/>
          <w:szCs w:val="26"/>
        </w:rPr>
        <w:t xml:space="preserve"> от </w:t>
      </w:r>
      <w:r w:rsidR="00E724F0">
        <w:rPr>
          <w:rFonts w:ascii="Times New Roman" w:hAnsi="Times New Roman" w:cs="Times New Roman"/>
          <w:sz w:val="26"/>
          <w:szCs w:val="26"/>
        </w:rPr>
        <w:t>11</w:t>
      </w:r>
      <w:r w:rsidR="00F715FC">
        <w:rPr>
          <w:rFonts w:ascii="Times New Roman" w:hAnsi="Times New Roman" w:cs="Times New Roman"/>
          <w:sz w:val="26"/>
          <w:szCs w:val="26"/>
        </w:rPr>
        <w:t>.</w:t>
      </w:r>
      <w:r w:rsidR="00E724F0">
        <w:rPr>
          <w:rFonts w:ascii="Times New Roman" w:hAnsi="Times New Roman" w:cs="Times New Roman"/>
          <w:sz w:val="26"/>
          <w:szCs w:val="26"/>
        </w:rPr>
        <w:t>04</w:t>
      </w:r>
      <w:r w:rsidR="00F715FC">
        <w:rPr>
          <w:rFonts w:ascii="Times New Roman" w:hAnsi="Times New Roman" w:cs="Times New Roman"/>
          <w:sz w:val="26"/>
          <w:szCs w:val="26"/>
        </w:rPr>
        <w:t>.202</w:t>
      </w:r>
      <w:r w:rsidR="00E724F0">
        <w:rPr>
          <w:rFonts w:ascii="Times New Roman" w:hAnsi="Times New Roman" w:cs="Times New Roman"/>
          <w:sz w:val="26"/>
          <w:szCs w:val="26"/>
        </w:rPr>
        <w:t>2</w:t>
      </w:r>
      <w:r w:rsidR="00F715FC">
        <w:rPr>
          <w:rFonts w:ascii="Times New Roman" w:hAnsi="Times New Roman" w:cs="Times New Roman"/>
          <w:sz w:val="26"/>
          <w:szCs w:val="26"/>
        </w:rPr>
        <w:t xml:space="preserve">, </w:t>
      </w:r>
      <w:r w:rsidR="00F715FC" w:rsidRPr="00F715FC">
        <w:rPr>
          <w:rFonts w:ascii="Times New Roman" w:hAnsi="Times New Roman" w:cs="Times New Roman"/>
          <w:sz w:val="26"/>
          <w:szCs w:val="26"/>
        </w:rPr>
        <w:t>в целях</w:t>
      </w:r>
      <w:r w:rsidR="00E724F0">
        <w:rPr>
          <w:rFonts w:ascii="Times New Roman" w:hAnsi="Times New Roman" w:cs="Times New Roman"/>
          <w:sz w:val="26"/>
          <w:szCs w:val="26"/>
        </w:rPr>
        <w:t xml:space="preserve"> подготовки к проведению федерального мониторинга введения обновленных федеральных государственных образовательных стандартов начального общего и основного общего образования (далее – ФГОС)</w:t>
      </w:r>
      <w:r w:rsidR="00E038A4">
        <w:rPr>
          <w:rFonts w:ascii="Times New Roman" w:hAnsi="Times New Roman" w:cs="Times New Roman"/>
          <w:sz w:val="26"/>
          <w:szCs w:val="26"/>
        </w:rPr>
        <w:t xml:space="preserve"> в образовательных организациях субъектов Российской Федерации </w:t>
      </w:r>
      <w:r w:rsidR="00E038A4" w:rsidRPr="00F44222">
        <w:rPr>
          <w:rFonts w:ascii="Times New Roman" w:hAnsi="Times New Roman" w:cs="Times New Roman"/>
          <w:sz w:val="26"/>
          <w:szCs w:val="26"/>
          <w:u w:val="single"/>
        </w:rPr>
        <w:t>обращаем внимание</w:t>
      </w:r>
      <w:r w:rsidR="00E038A4">
        <w:rPr>
          <w:rFonts w:ascii="Times New Roman" w:hAnsi="Times New Roman" w:cs="Times New Roman"/>
          <w:sz w:val="26"/>
          <w:szCs w:val="26"/>
        </w:rPr>
        <w:t xml:space="preserve"> на необходимость своевременной и качественной реализации мероприятий регионального плана мероприятий, направленных на введение обновленных ФГОС в ОО МР «Печора», реализующих программы начального общего, основного общего образования, на 2021-2022 учебный год, утвержденного приказом от 21.01.2022 №32 «Об утверждении регионального плана мероприятий, направленных на введение обновленных ФГОС начального общего и основного общего образования в ОО Республики Коми, реализующих образовательные программы начального общего, основного общего образования, на 2021-2022 учебный год», регионального плана мероприятий, направленных на </w:t>
      </w:r>
      <w:r w:rsidR="00F715FC" w:rsidRPr="00F715FC">
        <w:rPr>
          <w:rFonts w:ascii="Times New Roman" w:hAnsi="Times New Roman" w:cs="Times New Roman"/>
          <w:sz w:val="26"/>
          <w:szCs w:val="26"/>
        </w:rPr>
        <w:t>формирование</w:t>
      </w:r>
      <w:r w:rsidR="00E038A4">
        <w:rPr>
          <w:rFonts w:ascii="Times New Roman" w:hAnsi="Times New Roman" w:cs="Times New Roman"/>
          <w:sz w:val="26"/>
          <w:szCs w:val="26"/>
        </w:rPr>
        <w:t xml:space="preserve"> и оценку</w:t>
      </w:r>
      <w:r w:rsidR="00F715FC" w:rsidRPr="00F715FC">
        <w:rPr>
          <w:rFonts w:ascii="Times New Roman" w:hAnsi="Times New Roman" w:cs="Times New Roman"/>
          <w:sz w:val="26"/>
          <w:szCs w:val="26"/>
        </w:rPr>
        <w:t xml:space="preserve"> функциональной грамотности обучающихся образовательных организаций </w:t>
      </w:r>
      <w:r w:rsidR="00F44222">
        <w:rPr>
          <w:rFonts w:ascii="Times New Roman" w:hAnsi="Times New Roman" w:cs="Times New Roman"/>
          <w:sz w:val="26"/>
          <w:szCs w:val="26"/>
        </w:rPr>
        <w:t xml:space="preserve">Республики Коми на 2021-2022 учебный год, утвержденного приказом от 01.12.2021 №749 «О внесении изменений в приказ Министерства образования, науки и молодежной политики Республики Коми от 17.09.2021 №605 «Об утверждении регионального плана мероприятий, направленных на </w:t>
      </w:r>
      <w:r w:rsidR="00F715FC">
        <w:rPr>
          <w:rFonts w:ascii="Times New Roman" w:hAnsi="Times New Roman" w:cs="Times New Roman"/>
          <w:sz w:val="26"/>
          <w:szCs w:val="26"/>
        </w:rPr>
        <w:t xml:space="preserve"> </w:t>
      </w:r>
      <w:r w:rsidR="00F44222" w:rsidRPr="00F715FC">
        <w:rPr>
          <w:rFonts w:ascii="Times New Roman" w:hAnsi="Times New Roman" w:cs="Times New Roman"/>
          <w:sz w:val="26"/>
          <w:szCs w:val="26"/>
        </w:rPr>
        <w:t>формирование</w:t>
      </w:r>
      <w:r w:rsidR="00F44222">
        <w:rPr>
          <w:rFonts w:ascii="Times New Roman" w:hAnsi="Times New Roman" w:cs="Times New Roman"/>
          <w:sz w:val="26"/>
          <w:szCs w:val="26"/>
        </w:rPr>
        <w:t xml:space="preserve"> и оценку</w:t>
      </w:r>
      <w:r w:rsidR="00F44222" w:rsidRPr="00F715FC">
        <w:rPr>
          <w:rFonts w:ascii="Times New Roman" w:hAnsi="Times New Roman" w:cs="Times New Roman"/>
          <w:sz w:val="26"/>
          <w:szCs w:val="26"/>
        </w:rPr>
        <w:t xml:space="preserve"> функциональной грамотности обучающихся образовательных организаций </w:t>
      </w:r>
      <w:r w:rsidR="00F44222">
        <w:rPr>
          <w:rFonts w:ascii="Times New Roman" w:hAnsi="Times New Roman" w:cs="Times New Roman"/>
          <w:sz w:val="26"/>
          <w:szCs w:val="26"/>
        </w:rPr>
        <w:t>Республики Коми на 2021-2022 учебный год</w:t>
      </w:r>
      <w:r w:rsidR="00F44222">
        <w:rPr>
          <w:rFonts w:ascii="Times New Roman" w:hAnsi="Times New Roman" w:cs="Times New Roman"/>
          <w:sz w:val="26"/>
          <w:szCs w:val="26"/>
        </w:rPr>
        <w:t>».</w:t>
      </w:r>
    </w:p>
    <w:p w:rsidR="00F44222" w:rsidRDefault="00F44222" w:rsidP="00B63C3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Образовательным организация МР «Печора» необходимо:</w:t>
      </w:r>
    </w:p>
    <w:p w:rsidR="00F44222" w:rsidRPr="00F44222" w:rsidRDefault="00F715FC" w:rsidP="00B63C37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F44222">
        <w:rPr>
          <w:rFonts w:ascii="Times New Roman" w:hAnsi="Times New Roman" w:cs="Times New Roman"/>
          <w:sz w:val="26"/>
          <w:szCs w:val="26"/>
          <w:u w:val="single"/>
        </w:rPr>
        <w:t xml:space="preserve">сформировать </w:t>
      </w:r>
      <w:r w:rsidR="00F44222" w:rsidRPr="00F44222">
        <w:rPr>
          <w:rFonts w:ascii="Times New Roman" w:hAnsi="Times New Roman" w:cs="Times New Roman"/>
          <w:sz w:val="26"/>
          <w:szCs w:val="26"/>
        </w:rPr>
        <w:t>рабочие программы учебных предметов</w:t>
      </w:r>
      <w:r w:rsidR="00F44222">
        <w:rPr>
          <w:rFonts w:ascii="Times New Roman" w:hAnsi="Times New Roman" w:cs="Times New Roman"/>
          <w:sz w:val="26"/>
          <w:szCs w:val="26"/>
        </w:rPr>
        <w:t xml:space="preserve"> в «Конструкторе рабочих программ» на портале «Единое содержание общего образования» </w:t>
      </w:r>
      <w:hyperlink r:id="rId4" w:history="1">
        <w:r w:rsidR="00F44222" w:rsidRPr="0042575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F44222" w:rsidRPr="00425754">
          <w:rPr>
            <w:rStyle w:val="a6"/>
            <w:rFonts w:ascii="Times New Roman" w:hAnsi="Times New Roman" w:cs="Times New Roman"/>
            <w:sz w:val="26"/>
            <w:szCs w:val="26"/>
          </w:rPr>
          <w:t>:</w:t>
        </w:r>
        <w:r w:rsidR="00F44222" w:rsidRPr="00F44222">
          <w:rPr>
            <w:rStyle w:val="a6"/>
            <w:rFonts w:ascii="Times New Roman" w:hAnsi="Times New Roman" w:cs="Times New Roman"/>
            <w:sz w:val="26"/>
            <w:szCs w:val="26"/>
          </w:rPr>
          <w:t>//</w:t>
        </w:r>
        <w:proofErr w:type="spellStart"/>
        <w:r w:rsidR="00F44222" w:rsidRPr="0042575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edsoo</w:t>
        </w:r>
        <w:proofErr w:type="spellEnd"/>
        <w:r w:rsidR="00F44222" w:rsidRPr="00F44222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44222" w:rsidRPr="0042575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F44222" w:rsidRPr="00F44222">
          <w:rPr>
            <w:rStyle w:val="a6"/>
            <w:rFonts w:ascii="Times New Roman" w:hAnsi="Times New Roman" w:cs="Times New Roman"/>
            <w:sz w:val="26"/>
            <w:szCs w:val="26"/>
          </w:rPr>
          <w:t>/</w:t>
        </w:r>
      </w:hyperlink>
      <w:r w:rsidR="00F44222">
        <w:rPr>
          <w:rFonts w:ascii="Times New Roman" w:hAnsi="Times New Roman" w:cs="Times New Roman"/>
          <w:sz w:val="26"/>
          <w:szCs w:val="26"/>
        </w:rPr>
        <w:t xml:space="preserve"> </w:t>
      </w:r>
      <w:r w:rsidR="00F44222" w:rsidRPr="00F44222">
        <w:rPr>
          <w:rFonts w:ascii="Times New Roman" w:hAnsi="Times New Roman" w:cs="Times New Roman"/>
          <w:b/>
          <w:sz w:val="26"/>
          <w:szCs w:val="26"/>
        </w:rPr>
        <w:t>в срок до 30 апреля 2022 года.</w:t>
      </w:r>
      <w:r w:rsidRPr="00F4422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715FC" w:rsidRDefault="00F715FC" w:rsidP="00B63C3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15FC">
        <w:rPr>
          <w:rFonts w:ascii="Times New Roman" w:hAnsi="Times New Roman" w:cs="Times New Roman"/>
          <w:sz w:val="26"/>
          <w:szCs w:val="26"/>
        </w:rPr>
        <w:t xml:space="preserve">2) </w:t>
      </w:r>
      <w:r w:rsidRPr="006A3124">
        <w:rPr>
          <w:rFonts w:ascii="Times New Roman" w:hAnsi="Times New Roman" w:cs="Times New Roman"/>
          <w:sz w:val="26"/>
          <w:szCs w:val="26"/>
          <w:u w:val="single"/>
        </w:rPr>
        <w:t>организовать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4222">
        <w:rPr>
          <w:rFonts w:ascii="Times New Roman" w:hAnsi="Times New Roman" w:cs="Times New Roman"/>
          <w:sz w:val="26"/>
          <w:szCs w:val="26"/>
        </w:rPr>
        <w:t xml:space="preserve">во всех ОО в 5-9 классах </w:t>
      </w:r>
      <w:r w:rsidR="00F44222" w:rsidRPr="00F069CF">
        <w:rPr>
          <w:rFonts w:ascii="Times New Roman" w:hAnsi="Times New Roman" w:cs="Times New Roman"/>
          <w:sz w:val="26"/>
          <w:szCs w:val="26"/>
          <w:u w:val="single"/>
        </w:rPr>
        <w:t>проведение проверочных и тренировочных работ</w:t>
      </w:r>
      <w:r w:rsidR="00F44222">
        <w:rPr>
          <w:rFonts w:ascii="Times New Roman" w:hAnsi="Times New Roman" w:cs="Times New Roman"/>
          <w:sz w:val="26"/>
          <w:szCs w:val="26"/>
        </w:rPr>
        <w:t xml:space="preserve"> (далее – работы) по всем компонентам функциональной грамотности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422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читательская грамотность, математическая грамотность, естественнонаучная грамотность, финансовая грамотность, креативное мышление, глобальные компетенции</w:t>
      </w:r>
      <w:r w:rsidR="00F44222">
        <w:rPr>
          <w:rFonts w:ascii="Times New Roman" w:hAnsi="Times New Roman" w:cs="Times New Roman"/>
          <w:sz w:val="26"/>
          <w:szCs w:val="26"/>
        </w:rPr>
        <w:t xml:space="preserve">) с использованием всех ресурсов электронного банка </w:t>
      </w:r>
      <w:r w:rsidR="00F44222">
        <w:rPr>
          <w:rFonts w:ascii="Times New Roman" w:hAnsi="Times New Roman" w:cs="Times New Roman"/>
          <w:sz w:val="26"/>
          <w:szCs w:val="26"/>
        </w:rPr>
        <w:lastRenderedPageBreak/>
        <w:t xml:space="preserve">заданий </w:t>
      </w:r>
      <w:r w:rsidR="00F44222">
        <w:rPr>
          <w:rFonts w:ascii="Times New Roman" w:hAnsi="Times New Roman" w:cs="Times New Roman"/>
          <w:sz w:val="26"/>
          <w:szCs w:val="26"/>
          <w:lang w:val="en-US"/>
        </w:rPr>
        <w:fldChar w:fldCharType="begin"/>
      </w:r>
      <w:r w:rsidR="00F44222" w:rsidRPr="00F44222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F44222">
        <w:rPr>
          <w:rFonts w:ascii="Times New Roman" w:hAnsi="Times New Roman" w:cs="Times New Roman"/>
          <w:sz w:val="26"/>
          <w:szCs w:val="26"/>
          <w:lang w:val="en-US"/>
        </w:rPr>
        <w:instrText>HYPERLINK</w:instrText>
      </w:r>
      <w:r w:rsidR="00F44222" w:rsidRPr="00F44222">
        <w:rPr>
          <w:rFonts w:ascii="Times New Roman" w:hAnsi="Times New Roman" w:cs="Times New Roman"/>
          <w:sz w:val="26"/>
          <w:szCs w:val="26"/>
        </w:rPr>
        <w:instrText xml:space="preserve"> "</w:instrText>
      </w:r>
      <w:r w:rsidR="00F44222">
        <w:rPr>
          <w:rFonts w:ascii="Times New Roman" w:hAnsi="Times New Roman" w:cs="Times New Roman"/>
          <w:sz w:val="26"/>
          <w:szCs w:val="26"/>
          <w:lang w:val="en-US"/>
        </w:rPr>
        <w:instrText>https</w:instrText>
      </w:r>
      <w:r w:rsidR="00F44222" w:rsidRPr="00F44222">
        <w:rPr>
          <w:rFonts w:ascii="Times New Roman" w:hAnsi="Times New Roman" w:cs="Times New Roman"/>
          <w:sz w:val="26"/>
          <w:szCs w:val="26"/>
        </w:rPr>
        <w:instrText>://</w:instrText>
      </w:r>
      <w:r w:rsidR="00F44222">
        <w:rPr>
          <w:rFonts w:ascii="Times New Roman" w:hAnsi="Times New Roman" w:cs="Times New Roman"/>
          <w:sz w:val="26"/>
          <w:szCs w:val="26"/>
          <w:lang w:val="en-US"/>
        </w:rPr>
        <w:instrText>fg</w:instrText>
      </w:r>
      <w:r w:rsidR="00F44222" w:rsidRPr="00F44222">
        <w:rPr>
          <w:rFonts w:ascii="Times New Roman" w:hAnsi="Times New Roman" w:cs="Times New Roman"/>
          <w:sz w:val="26"/>
          <w:szCs w:val="26"/>
        </w:rPr>
        <w:instrText>.</w:instrText>
      </w:r>
      <w:r w:rsidR="00F44222">
        <w:rPr>
          <w:rFonts w:ascii="Times New Roman" w:hAnsi="Times New Roman" w:cs="Times New Roman"/>
          <w:sz w:val="26"/>
          <w:szCs w:val="26"/>
          <w:lang w:val="en-US"/>
        </w:rPr>
        <w:instrText>resh</w:instrText>
      </w:r>
      <w:r w:rsidR="00F44222" w:rsidRPr="00F44222">
        <w:rPr>
          <w:rFonts w:ascii="Times New Roman" w:hAnsi="Times New Roman" w:cs="Times New Roman"/>
          <w:sz w:val="26"/>
          <w:szCs w:val="26"/>
        </w:rPr>
        <w:instrText>.</w:instrText>
      </w:r>
      <w:r w:rsidR="00F44222">
        <w:rPr>
          <w:rFonts w:ascii="Times New Roman" w:hAnsi="Times New Roman" w:cs="Times New Roman"/>
          <w:sz w:val="26"/>
          <w:szCs w:val="26"/>
          <w:lang w:val="en-US"/>
        </w:rPr>
        <w:instrText>edu</w:instrText>
      </w:r>
      <w:r w:rsidR="00F44222" w:rsidRPr="00F44222">
        <w:rPr>
          <w:rFonts w:ascii="Times New Roman" w:hAnsi="Times New Roman" w:cs="Times New Roman"/>
          <w:sz w:val="26"/>
          <w:szCs w:val="26"/>
        </w:rPr>
        <w:instrText>.</w:instrText>
      </w:r>
      <w:r w:rsidR="00F44222">
        <w:rPr>
          <w:rFonts w:ascii="Times New Roman" w:hAnsi="Times New Roman" w:cs="Times New Roman"/>
          <w:sz w:val="26"/>
          <w:szCs w:val="26"/>
          <w:lang w:val="en-US"/>
        </w:rPr>
        <w:instrText>ru</w:instrText>
      </w:r>
      <w:r w:rsidR="00F44222" w:rsidRPr="00F44222">
        <w:rPr>
          <w:rFonts w:ascii="Times New Roman" w:hAnsi="Times New Roman" w:cs="Times New Roman"/>
          <w:sz w:val="26"/>
          <w:szCs w:val="26"/>
        </w:rPr>
        <w:instrText xml:space="preserve">/" </w:instrText>
      </w:r>
      <w:r w:rsidR="00F44222">
        <w:rPr>
          <w:rFonts w:ascii="Times New Roman" w:hAnsi="Times New Roman" w:cs="Times New Roman"/>
          <w:sz w:val="26"/>
          <w:szCs w:val="26"/>
          <w:lang w:val="en-US"/>
        </w:rPr>
        <w:fldChar w:fldCharType="separate"/>
      </w:r>
      <w:r w:rsidR="00F44222" w:rsidRPr="00425754">
        <w:rPr>
          <w:rStyle w:val="a6"/>
          <w:rFonts w:ascii="Times New Roman" w:hAnsi="Times New Roman" w:cs="Times New Roman"/>
          <w:sz w:val="26"/>
          <w:szCs w:val="26"/>
          <w:lang w:val="en-US"/>
        </w:rPr>
        <w:t>https</w:t>
      </w:r>
      <w:r w:rsidR="00F44222" w:rsidRPr="00425754">
        <w:rPr>
          <w:rStyle w:val="a6"/>
          <w:rFonts w:ascii="Times New Roman" w:hAnsi="Times New Roman" w:cs="Times New Roman"/>
          <w:sz w:val="26"/>
          <w:szCs w:val="26"/>
        </w:rPr>
        <w:t>://</w:t>
      </w:r>
      <w:proofErr w:type="spellStart"/>
      <w:r w:rsidR="00F44222" w:rsidRPr="00425754">
        <w:rPr>
          <w:rStyle w:val="a6"/>
          <w:rFonts w:ascii="Times New Roman" w:hAnsi="Times New Roman" w:cs="Times New Roman"/>
          <w:sz w:val="26"/>
          <w:szCs w:val="26"/>
          <w:lang w:val="en-US"/>
        </w:rPr>
        <w:t>fg</w:t>
      </w:r>
      <w:proofErr w:type="spellEnd"/>
      <w:r w:rsidR="00F44222" w:rsidRPr="00425754">
        <w:rPr>
          <w:rStyle w:val="a6"/>
          <w:rFonts w:ascii="Times New Roman" w:hAnsi="Times New Roman" w:cs="Times New Roman"/>
          <w:sz w:val="26"/>
          <w:szCs w:val="26"/>
        </w:rPr>
        <w:t>.</w:t>
      </w:r>
      <w:proofErr w:type="spellStart"/>
      <w:r w:rsidR="00F44222" w:rsidRPr="00425754">
        <w:rPr>
          <w:rStyle w:val="a6"/>
          <w:rFonts w:ascii="Times New Roman" w:hAnsi="Times New Roman" w:cs="Times New Roman"/>
          <w:sz w:val="26"/>
          <w:szCs w:val="26"/>
          <w:lang w:val="en-US"/>
        </w:rPr>
        <w:t>resh</w:t>
      </w:r>
      <w:proofErr w:type="spellEnd"/>
      <w:r w:rsidR="00F44222" w:rsidRPr="00425754">
        <w:rPr>
          <w:rStyle w:val="a6"/>
          <w:rFonts w:ascii="Times New Roman" w:hAnsi="Times New Roman" w:cs="Times New Roman"/>
          <w:sz w:val="26"/>
          <w:szCs w:val="26"/>
        </w:rPr>
        <w:t>.</w:t>
      </w:r>
      <w:proofErr w:type="spellStart"/>
      <w:r w:rsidR="00F44222" w:rsidRPr="00425754">
        <w:rPr>
          <w:rStyle w:val="a6"/>
          <w:rFonts w:ascii="Times New Roman" w:hAnsi="Times New Roman" w:cs="Times New Roman"/>
          <w:sz w:val="26"/>
          <w:szCs w:val="26"/>
          <w:lang w:val="en-US"/>
        </w:rPr>
        <w:t>edu</w:t>
      </w:r>
      <w:proofErr w:type="spellEnd"/>
      <w:r w:rsidR="00F44222" w:rsidRPr="00425754">
        <w:rPr>
          <w:rStyle w:val="a6"/>
          <w:rFonts w:ascii="Times New Roman" w:hAnsi="Times New Roman" w:cs="Times New Roman"/>
          <w:sz w:val="26"/>
          <w:szCs w:val="26"/>
        </w:rPr>
        <w:t>.</w:t>
      </w:r>
      <w:proofErr w:type="spellStart"/>
      <w:r w:rsidR="00F44222" w:rsidRPr="00425754">
        <w:rPr>
          <w:rStyle w:val="a6"/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F44222" w:rsidRPr="00F44222">
        <w:rPr>
          <w:rStyle w:val="a6"/>
          <w:rFonts w:ascii="Times New Roman" w:hAnsi="Times New Roman" w:cs="Times New Roman"/>
          <w:sz w:val="26"/>
          <w:szCs w:val="26"/>
        </w:rPr>
        <w:t>/</w:t>
      </w:r>
      <w:r w:rsidR="00F44222">
        <w:rPr>
          <w:rFonts w:ascii="Times New Roman" w:hAnsi="Times New Roman" w:cs="Times New Roman"/>
          <w:sz w:val="26"/>
          <w:szCs w:val="26"/>
          <w:lang w:val="en-US"/>
        </w:rPr>
        <w:fldChar w:fldCharType="end"/>
      </w:r>
      <w:r w:rsidR="00F44222" w:rsidRPr="00F44222">
        <w:rPr>
          <w:rFonts w:ascii="Times New Roman" w:hAnsi="Times New Roman" w:cs="Times New Roman"/>
          <w:sz w:val="26"/>
          <w:szCs w:val="26"/>
        </w:rPr>
        <w:t xml:space="preserve"> </w:t>
      </w:r>
      <w:r w:rsidR="00F44222" w:rsidRPr="00F069CF">
        <w:rPr>
          <w:rFonts w:ascii="Times New Roman" w:hAnsi="Times New Roman" w:cs="Times New Roman"/>
          <w:b/>
          <w:sz w:val="26"/>
          <w:szCs w:val="26"/>
        </w:rPr>
        <w:t>в срок до 30 апреля 2022 года</w:t>
      </w:r>
      <w:r w:rsidR="00F44222">
        <w:rPr>
          <w:rFonts w:ascii="Times New Roman" w:hAnsi="Times New Roman" w:cs="Times New Roman"/>
          <w:sz w:val="26"/>
          <w:szCs w:val="26"/>
        </w:rPr>
        <w:t xml:space="preserve">. К созданию работ </w:t>
      </w:r>
      <w:r w:rsidR="00F44222" w:rsidRPr="00F069CF">
        <w:rPr>
          <w:rFonts w:ascii="Times New Roman" w:hAnsi="Times New Roman" w:cs="Times New Roman"/>
          <w:sz w:val="26"/>
          <w:szCs w:val="26"/>
          <w:u w:val="single"/>
        </w:rPr>
        <w:t>необходимо привлечь</w:t>
      </w:r>
      <w:r w:rsidR="00F44222">
        <w:rPr>
          <w:rFonts w:ascii="Times New Roman" w:hAnsi="Times New Roman" w:cs="Times New Roman"/>
          <w:sz w:val="26"/>
          <w:szCs w:val="26"/>
        </w:rPr>
        <w:t xml:space="preserve"> учителей, непосредственно работающих с обучающимися по направлениям функциональной грамотности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F069CF">
        <w:rPr>
          <w:rFonts w:ascii="Times New Roman" w:hAnsi="Times New Roman" w:cs="Times New Roman"/>
          <w:sz w:val="26"/>
          <w:szCs w:val="26"/>
        </w:rPr>
        <w:t xml:space="preserve"> Руководителям ОО необходимо </w:t>
      </w:r>
      <w:r w:rsidR="00F069CF" w:rsidRPr="00F069CF">
        <w:rPr>
          <w:rFonts w:ascii="Times New Roman" w:hAnsi="Times New Roman" w:cs="Times New Roman"/>
          <w:sz w:val="26"/>
          <w:szCs w:val="26"/>
          <w:u w:val="single"/>
        </w:rPr>
        <w:t>организовать контроль</w:t>
      </w:r>
      <w:r w:rsidR="00F069CF">
        <w:rPr>
          <w:rFonts w:ascii="Times New Roman" w:hAnsi="Times New Roman" w:cs="Times New Roman"/>
          <w:sz w:val="26"/>
          <w:szCs w:val="26"/>
        </w:rPr>
        <w:t xml:space="preserve"> за прохождением обучающимися всех назначенных работ. Особое внимание обратить на необходимость проверки всех выполненных обучающимися работ.</w:t>
      </w:r>
    </w:p>
    <w:p w:rsidR="006A3124" w:rsidRDefault="006A3124" w:rsidP="00B63C3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F069CF" w:rsidRPr="00F069CF">
        <w:rPr>
          <w:rFonts w:ascii="Times New Roman" w:hAnsi="Times New Roman" w:cs="Times New Roman"/>
          <w:sz w:val="26"/>
          <w:szCs w:val="26"/>
          <w:u w:val="single"/>
        </w:rPr>
        <w:t>организовать и провести</w:t>
      </w:r>
      <w:r w:rsidR="00F069CF">
        <w:rPr>
          <w:rFonts w:ascii="Times New Roman" w:hAnsi="Times New Roman" w:cs="Times New Roman"/>
          <w:sz w:val="26"/>
          <w:szCs w:val="26"/>
        </w:rPr>
        <w:t xml:space="preserve"> информационно-разъяснительную работу с родителями/ законными представителями обучающихся.</w:t>
      </w:r>
    </w:p>
    <w:p w:rsidR="00F069CF" w:rsidRPr="006A3124" w:rsidRDefault="00F069CF" w:rsidP="00B63C3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целью научно-методического сопровождения введения обновленных ФГОС ГОУДПО </w:t>
      </w:r>
      <w:r w:rsidRPr="00F069CF">
        <w:rPr>
          <w:rFonts w:ascii="Times New Roman" w:hAnsi="Times New Roman" w:cs="Times New Roman"/>
          <w:sz w:val="26"/>
          <w:szCs w:val="26"/>
          <w:u w:val="single"/>
        </w:rPr>
        <w:t>«КРИРО» проводит</w:t>
      </w:r>
      <w:r>
        <w:rPr>
          <w:rFonts w:ascii="Times New Roman" w:hAnsi="Times New Roman" w:cs="Times New Roman"/>
          <w:sz w:val="26"/>
          <w:szCs w:val="26"/>
        </w:rPr>
        <w:t xml:space="preserve"> серию методических мероприятий (приложение). </w:t>
      </w:r>
      <w:r w:rsidRPr="00F069CF">
        <w:rPr>
          <w:rFonts w:ascii="Times New Roman" w:hAnsi="Times New Roman" w:cs="Times New Roman"/>
          <w:sz w:val="26"/>
          <w:szCs w:val="26"/>
          <w:u w:val="single"/>
        </w:rPr>
        <w:t>Просим обеспечить участие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69CF">
        <w:rPr>
          <w:rFonts w:ascii="Times New Roman" w:hAnsi="Times New Roman" w:cs="Times New Roman"/>
          <w:sz w:val="26"/>
          <w:szCs w:val="26"/>
        </w:rPr>
        <w:t>педагогических работников</w:t>
      </w:r>
      <w:r>
        <w:rPr>
          <w:rFonts w:ascii="Times New Roman" w:hAnsi="Times New Roman" w:cs="Times New Roman"/>
          <w:sz w:val="26"/>
          <w:szCs w:val="26"/>
        </w:rPr>
        <w:t xml:space="preserve"> и руководителей ОО в мероприятиях.</w:t>
      </w:r>
    </w:p>
    <w:p w:rsidR="00B63C37" w:rsidRDefault="00B63C37" w:rsidP="00B63C3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63C37" w:rsidRDefault="00B63C37" w:rsidP="00B63C3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63C37" w:rsidRDefault="00B63C37" w:rsidP="00B63C3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63C37" w:rsidRDefault="00B63C37" w:rsidP="00B63C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образования                                                                     Э.Э.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Пец</w:t>
      </w:r>
      <w:proofErr w:type="spellEnd"/>
    </w:p>
    <w:p w:rsidR="00B63C37" w:rsidRDefault="00B63C37" w:rsidP="00B63C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3C37" w:rsidRDefault="00B63C37" w:rsidP="00B63C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3C37" w:rsidRDefault="00B63C37" w:rsidP="00B63C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3C37" w:rsidRPr="00B63C37" w:rsidRDefault="00B63C37" w:rsidP="00B63C37">
      <w:pPr>
        <w:spacing w:after="0"/>
        <w:jc w:val="both"/>
        <w:rPr>
          <w:rFonts w:ascii="Times New Roman" w:hAnsi="Times New Roman" w:cs="Times New Roman"/>
          <w:szCs w:val="26"/>
        </w:rPr>
      </w:pPr>
      <w:r w:rsidRPr="00B63C37">
        <w:rPr>
          <w:rFonts w:ascii="Times New Roman" w:hAnsi="Times New Roman" w:cs="Times New Roman"/>
          <w:szCs w:val="26"/>
        </w:rPr>
        <w:t>Осипова Ирина Альбертовна, 8(82142)30015</w:t>
      </w:r>
    </w:p>
    <w:sectPr w:rsidR="00B63C37" w:rsidRPr="00B6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37"/>
    <w:rsid w:val="000D1380"/>
    <w:rsid w:val="006A3124"/>
    <w:rsid w:val="00882527"/>
    <w:rsid w:val="00B63C37"/>
    <w:rsid w:val="00C97C20"/>
    <w:rsid w:val="00DF0306"/>
    <w:rsid w:val="00E038A4"/>
    <w:rsid w:val="00E724F0"/>
    <w:rsid w:val="00F069CF"/>
    <w:rsid w:val="00F44222"/>
    <w:rsid w:val="00F7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3B9A1-7FA1-4AEF-B8D9-984010BB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3C3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715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715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IASatula</dc:creator>
  <cp:keywords/>
  <dc:description/>
  <cp:lastModifiedBy>IASatula</cp:lastModifiedBy>
  <cp:revision>3</cp:revision>
  <cp:lastPrinted>2022-04-13T07:48:00Z</cp:lastPrinted>
  <dcterms:created xsi:type="dcterms:W3CDTF">2021-10-15T08:23:00Z</dcterms:created>
  <dcterms:modified xsi:type="dcterms:W3CDTF">2022-04-13T07:50:00Z</dcterms:modified>
</cp:coreProperties>
</file>