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B" w:rsidRPr="006806EF" w:rsidRDefault="00412E6B" w:rsidP="007E1DE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E6B" w:rsidRPr="006806EF" w:rsidRDefault="00412E6B" w:rsidP="00412E6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E6B" w:rsidRPr="006806EF" w:rsidRDefault="00412E6B" w:rsidP="00412E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6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Краткая информация о текущем состоянии проведения </w:t>
      </w:r>
    </w:p>
    <w:p w:rsidR="00412E6B" w:rsidRPr="006806EF" w:rsidRDefault="00412E6B" w:rsidP="00412E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6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МКДО в 2023 году</w:t>
      </w:r>
    </w:p>
    <w:p w:rsidR="00412E6B" w:rsidRPr="006806EF" w:rsidRDefault="00412E6B" w:rsidP="00412E6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6EF">
        <w:rPr>
          <w:rFonts w:ascii="Times New Roman" w:hAnsi="Times New Roman" w:cs="Times New Roman"/>
          <w:i/>
          <w:sz w:val="28"/>
          <w:szCs w:val="28"/>
        </w:rPr>
        <w:t>(по состоянию на 01 ноября 2023 года)</w:t>
      </w:r>
    </w:p>
    <w:p w:rsidR="00412E6B" w:rsidRPr="006806EF" w:rsidRDefault="00412E6B" w:rsidP="00412E6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2E6B" w:rsidRPr="006806EF" w:rsidRDefault="00412E6B" w:rsidP="00412E6B">
      <w:pPr>
        <w:spacing w:line="360" w:lineRule="auto"/>
        <w:ind w:firstLine="720"/>
        <w:jc w:val="both"/>
        <w:rPr>
          <w:sz w:val="28"/>
          <w:szCs w:val="28"/>
        </w:rPr>
      </w:pPr>
      <w:r w:rsidRPr="006806EF">
        <w:rPr>
          <w:sz w:val="28"/>
          <w:szCs w:val="28"/>
        </w:rPr>
        <w:t xml:space="preserve">В соответствии </w:t>
      </w:r>
      <w:r w:rsidRPr="006806EF">
        <w:rPr>
          <w:sz w:val="28"/>
          <w:szCs w:val="28"/>
          <w:lang w:val="en-US"/>
        </w:rPr>
        <w:t>c</w:t>
      </w:r>
      <w:r w:rsidRPr="006806EF">
        <w:rPr>
          <w:sz w:val="28"/>
          <w:szCs w:val="28"/>
        </w:rPr>
        <w:t xml:space="preserve"> Приказом Министерства образования и науки Республики Коми от 24 октября 2023 № 690 «Об организации и проведении мониторинга качества дошкольного образования в Республике Коми в 2023 году» в период с 25 октября 2023 года по 22 декабря 2023 года проводится мониторинг качества дошкольного образования в Республике Коми (далее – мониторинг, МКДО). </w:t>
      </w:r>
    </w:p>
    <w:p w:rsidR="00412E6B" w:rsidRPr="006806EF" w:rsidRDefault="00412E6B" w:rsidP="00412E6B">
      <w:pPr>
        <w:spacing w:line="360" w:lineRule="auto"/>
        <w:ind w:firstLine="720"/>
        <w:jc w:val="both"/>
        <w:rPr>
          <w:sz w:val="28"/>
          <w:szCs w:val="28"/>
        </w:rPr>
      </w:pPr>
      <w:r w:rsidRPr="006806EF">
        <w:rPr>
          <w:sz w:val="28"/>
          <w:szCs w:val="28"/>
        </w:rPr>
        <w:t xml:space="preserve">Мониторинг проводится с целью создания информационных условий для управления качеством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</w:t>
      </w:r>
      <w:r w:rsidRPr="006806EF">
        <w:rPr>
          <w:b/>
          <w:bCs/>
          <w:sz w:val="28"/>
          <w:szCs w:val="28"/>
        </w:rPr>
        <w:t>управленческих решений</w:t>
      </w:r>
      <w:r w:rsidRPr="006806EF">
        <w:rPr>
          <w:sz w:val="28"/>
          <w:szCs w:val="28"/>
        </w:rPr>
        <w:t>, а также в целях выявления нарушения требований законодательства об образовании, качества дошкольного образования.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В мониторинге принимают участие 37 ДОО из 15 муниципальных образований Республики Коми, что составляет 11% от общего количества ДОО (51% - сельские районы, 49% - город).: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МО ГО «Сыктывкар» – 5,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МО ГО «Ухта» - 4,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МО ГО «Усинск» – 4,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 xml:space="preserve">» - 4,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МР «Сосногорск» – 3;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 xml:space="preserve">» - 3,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 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 xml:space="preserve">» - 3;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lastRenderedPageBreak/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 xml:space="preserve">» - 3,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МО ГО «Воркута» - 2,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МР «Печора» - 1;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МР «Сысольский» - 1,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МР «Княжпогостский» - 1,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МР «Удорский» – 1;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 xml:space="preserve">» – 1,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МР «Ижемский» - 1 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>Организационная модель МКДО РФ включает 5 уровней сбора информации: уровень ДОО (включает уровень группы ДОО и уровень родителей / законных представителей воспитанников ДОО), экспертный уровень, муниципальный уровень, региональный уровень, федеральный уровень.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 xml:space="preserve">МКДО предусматривает структурированный анализ следующей информации: 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b/>
          <w:sz w:val="28"/>
          <w:szCs w:val="28"/>
        </w:rPr>
        <w:t>– нормативно-правовой</w:t>
      </w:r>
      <w:r w:rsidRPr="006806EF">
        <w:rPr>
          <w:sz w:val="28"/>
          <w:szCs w:val="28"/>
        </w:rPr>
        <w:t xml:space="preserve"> — предусматривает сбор и анализ локальных нормативно-правовых актов, регулирующих деятельность ДОО и другой документированной информации, регламентирующей и характеризующей текущую деятельность ДОО, а также анализ документированной информации, регулирующей работу ДОО на уровне муниципальных органов управления образованием в сфере дошкольного образования, региональных и федеральных органов управления образования в сфере дошкольного образования;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b/>
          <w:sz w:val="28"/>
          <w:szCs w:val="28"/>
        </w:rPr>
        <w:t>– заявительной</w:t>
      </w:r>
      <w:r w:rsidRPr="006806EF">
        <w:rPr>
          <w:sz w:val="28"/>
          <w:szCs w:val="28"/>
        </w:rPr>
        <w:t xml:space="preserve"> — предусматривает сбор и анализ информации заявительного характера о реализуемой деятельности объекта мониторинга, полученной путем анкетирования и интервьюирования участников МКДО, проведения самооценок с использованием структурированных электронных форм; 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b/>
          <w:sz w:val="28"/>
          <w:szCs w:val="28"/>
        </w:rPr>
        <w:lastRenderedPageBreak/>
        <w:t>– результатов наблюдений</w:t>
      </w:r>
      <w:r w:rsidRPr="006806EF">
        <w:rPr>
          <w:sz w:val="28"/>
          <w:szCs w:val="28"/>
        </w:rPr>
        <w:t xml:space="preserve"> — предусматривает сбор информации путем проведения внешнего экспертного наблюдения за реализуемой деятельностью ДОО. 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806EF">
        <w:rPr>
          <w:b/>
          <w:sz w:val="28"/>
          <w:szCs w:val="28"/>
        </w:rPr>
        <w:t xml:space="preserve">С 2023 года МКДО распределен на обязательную (базовую) и вариативную части (типы). 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 xml:space="preserve">Базовый тип мониторинга проводится в форме дистанционного и выездного внешнего экспертного мониторинга с использованием Комплекта шкал МКДО.  Вариативный тип мониторинга проводится в форме внутреннего мониторинга самой дошкольной образовательной организацией, а также в виде независимой оценки качества дошкольного образования родителями / законными представителями воспитанников ДОО. 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>Таким образом, 27 дошкольных образовательных организаций Республики Коми проходят базовый и вариативный тип мониторинга, 10 образовательных организаций, реализующих образовательную программу дошкольного образования, - только базовый тип мониторинга.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С 2023 года организациям предоставляется возможность применения механизмов, процедур и Инструментария мониторинга в рамках внутренней системы оценки качества дошкольного образования самой организации в сроки, установленные локальными нормативными актами организации.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Базовый тип мониторинга предполагает использование Шкал МКДО со свернутой системой индикаторов (единые уровневые индикаторы для всех показателей), а базовый и вариативный тип мониторинга предполагает использование Шкал МКДО в полном формате с развернутой системой индикаторов (для каждого показателя свой набор уровневых индикаторов, выстроенная в единой логике системы индикаторов МКДО).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EF">
        <w:rPr>
          <w:rFonts w:ascii="Times New Roman" w:hAnsi="Times New Roman" w:cs="Times New Roman"/>
          <w:b/>
          <w:sz w:val="28"/>
          <w:szCs w:val="28"/>
        </w:rPr>
        <w:t>В МКДО принимают участие 92 специалиста дошкольного образования, в том числе: 20 муниципальных координаторов, 39 координаторов от ДОО, 32 эксперта.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Оценка качества дошкольного образования осуществляется по 9 областям качества: 1) образовательные ориентиры, 2) образовательная </w:t>
      </w:r>
      <w:r w:rsidRPr="006806EF">
        <w:rPr>
          <w:rFonts w:ascii="Times New Roman" w:hAnsi="Times New Roman" w:cs="Times New Roman"/>
          <w:sz w:val="28"/>
          <w:szCs w:val="28"/>
        </w:rPr>
        <w:lastRenderedPageBreak/>
        <w:t>программа, 3) содержание образовательной деятельности, 4) организация образовательного процесса, 5) образовательные условия, 6) условия получения дошкольного образования лицами с ограниченными возможностями здоровья и инвалидами, 7) взаимодействие с родителями, 8) здоровье, безопасность и повседневный уход, 9) управление и развитие организации.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6EF">
        <w:rPr>
          <w:rFonts w:ascii="Times New Roman" w:hAnsi="Times New Roman" w:cs="Times New Roman"/>
          <w:b/>
          <w:i/>
          <w:sz w:val="28"/>
          <w:szCs w:val="28"/>
        </w:rPr>
        <w:t xml:space="preserve">Анализ заполнения электронных форм профиля ДОО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По состоянию на 01 ноября 2023 года завершенность заполнения электронных форм составляет по «Профилю ДОО» – 49%; по «Лист самооценки педагога» - 77, 20%, по заполнению «Анкета педагога» - 78%, по заполнению «Анкета Руководителя» - 53%, по заполнению «Анкета сотрудника администрации» - 68,5%.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МО ГО «Сыктывкар» – 92%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МО ГО «Воркута» – 97%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МО ГО «Ухта» – 84,44%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МО ГО «Усинск» – 5,22%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«Сосногорск» – 74,5%</w:t>
      </w:r>
    </w:p>
    <w:p w:rsidR="00412E6B" w:rsidRPr="007E1DE6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E6">
        <w:rPr>
          <w:rFonts w:ascii="Times New Roman" w:hAnsi="Times New Roman" w:cs="Times New Roman"/>
          <w:b/>
          <w:sz w:val="28"/>
          <w:szCs w:val="28"/>
        </w:rPr>
        <w:t>МР «Печора» - 91,3%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>» – 13,14%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>» -75,7%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>» – 47%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«Сысольский» – 32%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«Княжпогостский» - 3%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«Удорский» - 24,4%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>» – 54%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6806EF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6806EF">
        <w:rPr>
          <w:rFonts w:ascii="Times New Roman" w:hAnsi="Times New Roman" w:cs="Times New Roman"/>
          <w:sz w:val="28"/>
          <w:szCs w:val="28"/>
        </w:rPr>
        <w:t>» - 0%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МР «Ижемский» - 15%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b/>
          <w:sz w:val="28"/>
          <w:szCs w:val="28"/>
        </w:rPr>
        <w:t xml:space="preserve">МР «Печора» </w:t>
      </w:r>
      <w:r w:rsidRPr="006806EF">
        <w:rPr>
          <w:rFonts w:ascii="Times New Roman" w:hAnsi="Times New Roman" w:cs="Times New Roman"/>
          <w:sz w:val="28"/>
          <w:szCs w:val="28"/>
        </w:rPr>
        <w:t xml:space="preserve">1 ДОО проходит МКДО по базовому и вариативному типу мониторинга. На 01.11.2023 года заполнен отчет по самооценке </w:t>
      </w:r>
      <w:r w:rsidRPr="006806EF">
        <w:rPr>
          <w:rFonts w:ascii="Times New Roman" w:hAnsi="Times New Roman" w:cs="Times New Roman"/>
          <w:sz w:val="28"/>
          <w:szCs w:val="28"/>
        </w:rPr>
        <w:lastRenderedPageBreak/>
        <w:t>педагогов во с результатами в среднем балле - 2.2 (3 балла – базовый уровень):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6EF">
        <w:rPr>
          <w:rFonts w:ascii="Times New Roman" w:hAnsi="Times New Roman" w:cs="Times New Roman"/>
          <w:sz w:val="28"/>
          <w:szCs w:val="28"/>
        </w:rPr>
        <w:t>МАДОУ «Детский сад № 13» – 2.2 баллов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6EF">
        <w:rPr>
          <w:rFonts w:ascii="Times New Roman" w:hAnsi="Times New Roman" w:cs="Times New Roman"/>
          <w:b/>
          <w:i/>
          <w:sz w:val="28"/>
          <w:szCs w:val="28"/>
        </w:rPr>
        <w:t>Методическое сопровождение процесса МКДО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>11 октября 2023 года в Коми республиканском институте развития образования состоялся семинар «Организация и проведение мониторинга качества дошкольного образования в дошкольных образовательных организациях Республики Коми в 2023 году» в объеме 8 часов.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>Цель семинара: разбор сложных вопросов, поиск решений при организации и проведении мониторинга качества дошкольного образования в 2023 году в муниципальном образовании, содействующего развитию дошкольного образования муниципалитета.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>На семинаре были рассмотрены вопросы организации и проведения внутренней оценки качества дошкольного образования в дошкольной образовательной организации, независимой оценки качества дошкольного образования со стороны родителей детей раннего и дошкольного возраста, вопросы проведения внешней экспертизы.</w:t>
      </w:r>
    </w:p>
    <w:p w:rsidR="00412E6B" w:rsidRPr="006806EF" w:rsidRDefault="00412E6B" w:rsidP="00412E6B">
      <w:pPr>
        <w:spacing w:line="360" w:lineRule="auto"/>
        <w:ind w:firstLine="708"/>
        <w:jc w:val="both"/>
        <w:rPr>
          <w:sz w:val="28"/>
          <w:szCs w:val="28"/>
        </w:rPr>
      </w:pPr>
      <w:r w:rsidRPr="006806EF">
        <w:rPr>
          <w:sz w:val="28"/>
          <w:szCs w:val="28"/>
        </w:rPr>
        <w:t>Семинар вели: Штекляйн Светлана Николаевна, первый проректор ГОУДПО «КРИРО», региональный координатор МКДО, Хабарова Татьяна Валерьяновна, региональный эксперт качества дошкольного образования.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hAnsi="Times New Roman" w:cs="Times New Roman"/>
          <w:sz w:val="28"/>
          <w:szCs w:val="28"/>
        </w:rPr>
        <w:t xml:space="preserve">В настоящее время эксперты МКДО (начинающие и старшие) от Республики Коми прошли обучение по образовательной программе, реализуемой </w:t>
      </w: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организацией дополнительного профессионального образования «Национальный институт качества образования» на присвоение звание начинающего, старшего эксперта МКДО в 2023 году и получили сертификаты. </w:t>
      </w:r>
    </w:p>
    <w:p w:rsidR="00412E6B" w:rsidRPr="006806EF" w:rsidRDefault="00412E6B" w:rsidP="00412E6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13 ноября 2023 года эксперты МКДО Республики Коми будут привлекаться к Всероссийскому мониторингу образовательной программы дошкольного образования на предмет соответствия программы требованиям Федеральной образовательной программы.</w:t>
      </w:r>
    </w:p>
    <w:p w:rsidR="00412E6B" w:rsidRPr="006806EF" w:rsidRDefault="00412E6B" w:rsidP="00412E6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Проблемные зоны:</w:t>
      </w:r>
    </w:p>
    <w:p w:rsidR="00412E6B" w:rsidRPr="006806EF" w:rsidRDefault="00412E6B" w:rsidP="00412E6B">
      <w:pPr>
        <w:pStyle w:val="a3"/>
        <w:numPr>
          <w:ilvl w:val="0"/>
          <w:numId w:val="2"/>
        </w:numPr>
        <w:spacing w:line="360" w:lineRule="auto"/>
        <w:ind w:left="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технических вопросов, которые нужно решать индивидуально, в основном через техническую службу федерального оператора, что является существенным фактором влияния на своевременное размещение информации в личных кабинетах ДОО;</w:t>
      </w:r>
    </w:p>
    <w:p w:rsidR="00412E6B" w:rsidRPr="006806EF" w:rsidRDefault="00412E6B" w:rsidP="00412E6B">
      <w:pPr>
        <w:pStyle w:val="a3"/>
        <w:numPr>
          <w:ilvl w:val="0"/>
          <w:numId w:val="2"/>
        </w:numPr>
        <w:spacing w:line="360" w:lineRule="auto"/>
        <w:ind w:left="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следующих шагов идет в ЕИС только после полного заполнения предыдущих шагов, что существенно осложняет процесс занесения сведений, особенно при загрузке документов;</w:t>
      </w:r>
    </w:p>
    <w:p w:rsidR="00412E6B" w:rsidRPr="006806EF" w:rsidRDefault="00412E6B" w:rsidP="00412E6B">
      <w:pPr>
        <w:pStyle w:val="a3"/>
        <w:numPr>
          <w:ilvl w:val="0"/>
          <w:numId w:val="2"/>
        </w:numPr>
        <w:spacing w:line="360" w:lineRule="auto"/>
        <w:ind w:left="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сроков проведения в ДОО вариативной части мониторинга (внутренней экспертизы). Федеральным оператором не размещены Шкалы МКДО в личных кабинетах координаторов ДОО;</w:t>
      </w:r>
    </w:p>
    <w:p w:rsidR="00412E6B" w:rsidRPr="006806EF" w:rsidRDefault="00412E6B" w:rsidP="00412E6B">
      <w:pPr>
        <w:pStyle w:val="a3"/>
        <w:numPr>
          <w:ilvl w:val="0"/>
          <w:numId w:val="2"/>
        </w:numPr>
        <w:spacing w:line="360" w:lineRule="auto"/>
        <w:ind w:left="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нарастают риски неисполнения регионального плана МКДО в связи с не заполнением или с неполным заполнением сведений ДОО;</w:t>
      </w:r>
    </w:p>
    <w:p w:rsidR="00412E6B" w:rsidRPr="006806EF" w:rsidRDefault="00412E6B" w:rsidP="00412E6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Принятые меры со стороны регионального координатора МКДО:</w:t>
      </w:r>
    </w:p>
    <w:p w:rsidR="00412E6B" w:rsidRPr="006806EF" w:rsidRDefault="00412E6B" w:rsidP="00412E6B">
      <w:pPr>
        <w:pStyle w:val="a3"/>
        <w:numPr>
          <w:ilvl w:val="0"/>
          <w:numId w:val="1"/>
        </w:numPr>
        <w:spacing w:line="36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решение вопросов с технической службой поддержки МКДО;</w:t>
      </w:r>
    </w:p>
    <w:p w:rsidR="00412E6B" w:rsidRPr="006806EF" w:rsidRDefault="00412E6B" w:rsidP="00412E6B">
      <w:pPr>
        <w:pStyle w:val="a3"/>
        <w:numPr>
          <w:ilvl w:val="0"/>
          <w:numId w:val="1"/>
        </w:numPr>
        <w:spacing w:line="36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федеральному оператору МКДО;</w:t>
      </w:r>
    </w:p>
    <w:p w:rsidR="00412E6B" w:rsidRPr="006806EF" w:rsidRDefault="00412E6B" w:rsidP="00412E6B">
      <w:pPr>
        <w:pStyle w:val="a3"/>
        <w:numPr>
          <w:ilvl w:val="0"/>
          <w:numId w:val="1"/>
        </w:numPr>
        <w:spacing w:line="36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участников МКДО по вопросам, связанным с организацией и проведением МКДО;</w:t>
      </w:r>
    </w:p>
    <w:p w:rsidR="00412E6B" w:rsidRPr="006806EF" w:rsidRDefault="00412E6B" w:rsidP="00412E6B">
      <w:pPr>
        <w:pStyle w:val="a3"/>
        <w:numPr>
          <w:ilvl w:val="0"/>
          <w:numId w:val="1"/>
        </w:numPr>
        <w:spacing w:line="36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семинаров, </w:t>
      </w:r>
      <w:proofErr w:type="spellStart"/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E6B" w:rsidRPr="006806EF" w:rsidRDefault="00412E6B" w:rsidP="00412E6B">
      <w:pPr>
        <w:pStyle w:val="a3"/>
        <w:numPr>
          <w:ilvl w:val="0"/>
          <w:numId w:val="1"/>
        </w:numPr>
        <w:spacing w:line="36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собеседований;</w:t>
      </w:r>
    </w:p>
    <w:p w:rsidR="00412E6B" w:rsidRPr="006806EF" w:rsidRDefault="00412E6B" w:rsidP="00412E6B">
      <w:pPr>
        <w:pStyle w:val="a3"/>
        <w:numPr>
          <w:ilvl w:val="0"/>
          <w:numId w:val="1"/>
        </w:numPr>
        <w:spacing w:line="360" w:lineRule="auto"/>
        <w:ind w:left="3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проведения МКДО через личный кабинет и своевременное информирование участников МКДО.</w:t>
      </w:r>
    </w:p>
    <w:p w:rsidR="00412E6B" w:rsidRDefault="00412E6B" w:rsidP="00412E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6B" w:rsidRDefault="00412E6B" w:rsidP="00412E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6B" w:rsidRDefault="00412E6B" w:rsidP="00412E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6B" w:rsidRDefault="00412E6B" w:rsidP="00412E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6B" w:rsidRDefault="00412E6B" w:rsidP="00412E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6B" w:rsidRDefault="00412E6B" w:rsidP="00412E6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2E6B" w:rsidSect="00D7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5DF"/>
    <w:multiLevelType w:val="hybridMultilevel"/>
    <w:tmpl w:val="30A69CC8"/>
    <w:lvl w:ilvl="0" w:tplc="1CAEB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55C9"/>
    <w:multiLevelType w:val="hybridMultilevel"/>
    <w:tmpl w:val="B2609BDA"/>
    <w:lvl w:ilvl="0" w:tplc="1CAEB8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6B"/>
    <w:rsid w:val="002F56D2"/>
    <w:rsid w:val="003845E6"/>
    <w:rsid w:val="00412E6B"/>
    <w:rsid w:val="00576DFA"/>
    <w:rsid w:val="007E1DE6"/>
    <w:rsid w:val="00D704D8"/>
    <w:rsid w:val="00D7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"/>
    <w:link w:val="a4"/>
    <w:uiPriority w:val="1"/>
    <w:qFormat/>
    <w:rsid w:val="00412E6B"/>
    <w:pPr>
      <w:spacing w:after="0" w:line="240" w:lineRule="auto"/>
    </w:pPr>
  </w:style>
  <w:style w:type="character" w:customStyle="1" w:styleId="a4">
    <w:name w:val="Без интервала Знак"/>
    <w:aliases w:val="No Spacing Знак,Обрнадзор Знак"/>
    <w:link w:val="a3"/>
    <w:uiPriority w:val="1"/>
    <w:rsid w:val="00412E6B"/>
  </w:style>
  <w:style w:type="paragraph" w:styleId="a5">
    <w:name w:val="Balloon Text"/>
    <w:basedOn w:val="a"/>
    <w:link w:val="a6"/>
    <w:uiPriority w:val="99"/>
    <w:semiHidden/>
    <w:unhideWhenUsed/>
    <w:rsid w:val="00D704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Штекляйн</dc:creator>
  <cp:keywords/>
  <dc:description/>
  <cp:lastModifiedBy>Admin</cp:lastModifiedBy>
  <cp:revision>4</cp:revision>
  <cp:lastPrinted>2023-11-10T09:24:00Z</cp:lastPrinted>
  <dcterms:created xsi:type="dcterms:W3CDTF">2023-11-10T08:41:00Z</dcterms:created>
  <dcterms:modified xsi:type="dcterms:W3CDTF">2023-11-10T12:29:00Z</dcterms:modified>
</cp:coreProperties>
</file>